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4386E" w14:textId="5BADA989" w:rsidR="00F850D0" w:rsidRDefault="00F850D0" w:rsidP="00F850D0">
      <w:pPr>
        <w:pStyle w:val="01Standard"/>
        <w:spacing w:line="240" w:lineRule="auto"/>
      </w:pPr>
      <w:bookmarkStart w:id="0" w:name="_GoBack"/>
      <w:r>
        <w:rPr>
          <w:noProof/>
        </w:rPr>
        <w:drawing>
          <wp:anchor distT="0" distB="0" distL="114300" distR="114300" simplePos="0" relativeHeight="251659264" behindDoc="1" locked="0" layoutInCell="1" allowOverlap="1" wp14:anchorId="6716C082" wp14:editId="6FB414D8">
            <wp:simplePos x="0" y="0"/>
            <wp:positionH relativeFrom="column">
              <wp:posOffset>-660</wp:posOffset>
            </wp:positionH>
            <wp:positionV relativeFrom="paragraph">
              <wp:posOffset>9550</wp:posOffset>
            </wp:positionV>
            <wp:extent cx="2705100" cy="333375"/>
            <wp:effectExtent l="0" t="0" r="0" b="9525"/>
            <wp:wrapNone/>
            <wp:docPr id="2" name="Grafik 2"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üller-Martini_3-f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455C1CE" w14:textId="77777777" w:rsidR="00F850D0" w:rsidRDefault="00F850D0" w:rsidP="00F850D0">
      <w:pPr>
        <w:pStyle w:val="01Standard"/>
        <w:spacing w:line="240" w:lineRule="auto"/>
      </w:pPr>
    </w:p>
    <w:p w14:paraId="28F8E0C4" w14:textId="77777777" w:rsidR="00F850D0" w:rsidRDefault="00F850D0" w:rsidP="00F850D0">
      <w:pPr>
        <w:pStyle w:val="01Standard"/>
        <w:spacing w:line="240" w:lineRule="auto"/>
      </w:pPr>
    </w:p>
    <w:p w14:paraId="6ED38C60" w14:textId="77777777" w:rsidR="00F850D0" w:rsidRDefault="00F850D0" w:rsidP="00F850D0">
      <w:pPr>
        <w:pStyle w:val="01Standard"/>
        <w:spacing w:line="240" w:lineRule="auto"/>
      </w:pPr>
    </w:p>
    <w:p w14:paraId="44BD4286" w14:textId="77777777" w:rsidR="00F850D0" w:rsidRPr="0069007C" w:rsidRDefault="00F850D0" w:rsidP="00F850D0">
      <w:pPr>
        <w:pStyle w:val="08MMHeadline"/>
        <w:spacing w:line="240" w:lineRule="auto"/>
      </w:pPr>
      <w:r>
        <w:t>Medien</w:t>
      </w:r>
      <w:r w:rsidRPr="0069007C">
        <w:t>-Information</w:t>
      </w:r>
    </w:p>
    <w:p w14:paraId="2BADEE11" w14:textId="77777777" w:rsidR="00F850D0" w:rsidRPr="0069007C" w:rsidRDefault="00F850D0" w:rsidP="00F850D0">
      <w:pPr>
        <w:pStyle w:val="01Standard"/>
        <w:spacing w:line="240" w:lineRule="auto"/>
      </w:pPr>
    </w:p>
    <w:p w14:paraId="4A92BE6B" w14:textId="77777777" w:rsidR="00F850D0" w:rsidRPr="0069007C" w:rsidRDefault="00F850D0" w:rsidP="00F850D0">
      <w:pPr>
        <w:pStyle w:val="01Standard"/>
        <w:spacing w:line="240" w:lineRule="auto"/>
      </w:pPr>
    </w:p>
    <w:p w14:paraId="7A9FEA35" w14:textId="77777777" w:rsidR="00F850D0" w:rsidRPr="00B258F3" w:rsidRDefault="00F850D0" w:rsidP="00F850D0">
      <w:pPr>
        <w:pStyle w:val="01Standard"/>
        <w:tabs>
          <w:tab w:val="left" w:pos="2310"/>
        </w:tabs>
        <w:spacing w:line="240" w:lineRule="auto"/>
        <w:rPr>
          <w:sz w:val="18"/>
        </w:rPr>
      </w:pPr>
      <w:r w:rsidRPr="00B258F3">
        <w:rPr>
          <w:sz w:val="18"/>
        </w:rPr>
        <w:t>Datum:</w:t>
      </w:r>
      <w:r w:rsidRPr="00B258F3">
        <w:rPr>
          <w:sz w:val="18"/>
        </w:rPr>
        <w:tab/>
      </w:r>
      <w:r>
        <w:rPr>
          <w:sz w:val="18"/>
        </w:rPr>
        <w:t>26.09.</w:t>
      </w:r>
      <w:r w:rsidRPr="00B258F3">
        <w:rPr>
          <w:sz w:val="18"/>
        </w:rPr>
        <w:t>201</w:t>
      </w:r>
      <w:r>
        <w:rPr>
          <w:sz w:val="18"/>
        </w:rPr>
        <w:t>7</w:t>
      </w:r>
    </w:p>
    <w:p w14:paraId="63E8DD33" w14:textId="77777777" w:rsidR="00F850D0" w:rsidRPr="00B258F3" w:rsidRDefault="00F850D0" w:rsidP="00F850D0">
      <w:pPr>
        <w:pStyle w:val="01Standard"/>
        <w:tabs>
          <w:tab w:val="left" w:pos="2310"/>
        </w:tabs>
        <w:spacing w:line="240" w:lineRule="auto"/>
        <w:rPr>
          <w:sz w:val="18"/>
        </w:rPr>
      </w:pPr>
      <w:r w:rsidRPr="00B258F3">
        <w:rPr>
          <w:sz w:val="18"/>
        </w:rPr>
        <w:t>Nr.</w:t>
      </w:r>
      <w:r w:rsidRPr="00B258F3">
        <w:rPr>
          <w:sz w:val="18"/>
        </w:rPr>
        <w:tab/>
        <w:t>PI</w:t>
      </w:r>
      <w:r>
        <w:rPr>
          <w:sz w:val="18"/>
        </w:rPr>
        <w:t xml:space="preserve"> 2118</w:t>
      </w:r>
    </w:p>
    <w:p w14:paraId="777AE7BB" w14:textId="304DC45D" w:rsidR="00F850D0" w:rsidRDefault="00F850D0" w:rsidP="00F850D0">
      <w:pPr>
        <w:pStyle w:val="01Standard"/>
        <w:tabs>
          <w:tab w:val="left" w:pos="2310"/>
        </w:tabs>
        <w:spacing w:line="240" w:lineRule="auto"/>
        <w:rPr>
          <w:sz w:val="18"/>
        </w:rPr>
      </w:pPr>
      <w:r w:rsidRPr="00B258F3">
        <w:rPr>
          <w:sz w:val="18"/>
        </w:rPr>
        <w:t>Anzahl Zeichen</w:t>
      </w:r>
      <w:r w:rsidRPr="00B258F3">
        <w:rPr>
          <w:sz w:val="18"/>
        </w:rPr>
        <w:tab/>
      </w:r>
      <w:r>
        <w:rPr>
          <w:sz w:val="18"/>
        </w:rPr>
        <w:t>3361</w:t>
      </w:r>
    </w:p>
    <w:p w14:paraId="4118FAF4" w14:textId="77777777" w:rsidR="00F850D0" w:rsidRPr="00B258F3" w:rsidRDefault="00F850D0" w:rsidP="00F850D0">
      <w:pPr>
        <w:pStyle w:val="01Standard"/>
        <w:tabs>
          <w:tab w:val="left" w:pos="2310"/>
        </w:tabs>
        <w:spacing w:line="240" w:lineRule="auto"/>
        <w:rPr>
          <w:sz w:val="18"/>
        </w:rPr>
      </w:pPr>
      <w:r w:rsidRPr="00B258F3">
        <w:rPr>
          <w:sz w:val="18"/>
        </w:rPr>
        <w:t>Kontakt</w:t>
      </w:r>
      <w:r w:rsidRPr="00B258F3">
        <w:rPr>
          <w:sz w:val="18"/>
        </w:rPr>
        <w:tab/>
        <w:t>Müller Martini AG</w:t>
      </w:r>
    </w:p>
    <w:p w14:paraId="76602C98" w14:textId="77777777" w:rsidR="00F850D0" w:rsidRPr="00B258F3" w:rsidRDefault="00F850D0" w:rsidP="00F850D0">
      <w:pPr>
        <w:pStyle w:val="01Standard"/>
        <w:tabs>
          <w:tab w:val="left" w:pos="2310"/>
        </w:tabs>
        <w:spacing w:line="240" w:lineRule="auto"/>
        <w:rPr>
          <w:sz w:val="18"/>
        </w:rPr>
      </w:pPr>
      <w:r w:rsidRPr="00B258F3">
        <w:rPr>
          <w:sz w:val="18"/>
        </w:rPr>
        <w:tab/>
        <w:t>Untere Brühlstrasse 13, CH-4800 Zofingen/Schweiz</w:t>
      </w:r>
    </w:p>
    <w:p w14:paraId="629BA7C5" w14:textId="77777777" w:rsidR="00F850D0" w:rsidRPr="00B258F3" w:rsidRDefault="00F850D0" w:rsidP="00F850D0">
      <w:pPr>
        <w:pStyle w:val="01Standard"/>
        <w:tabs>
          <w:tab w:val="left" w:pos="2310"/>
        </w:tabs>
        <w:spacing w:line="240" w:lineRule="auto"/>
        <w:rPr>
          <w:sz w:val="18"/>
        </w:rPr>
      </w:pPr>
      <w:r w:rsidRPr="00B258F3">
        <w:rPr>
          <w:sz w:val="18"/>
        </w:rPr>
        <w:tab/>
        <w:t>Telefon +41 62 745 45 75, Fax +41 62 751 55 50</w:t>
      </w:r>
    </w:p>
    <w:p w14:paraId="088027C8" w14:textId="77777777" w:rsidR="00F850D0" w:rsidRPr="00B258F3" w:rsidRDefault="00F850D0" w:rsidP="00F850D0">
      <w:pPr>
        <w:pStyle w:val="01Standard"/>
        <w:tabs>
          <w:tab w:val="left" w:pos="2310"/>
        </w:tabs>
        <w:spacing w:line="240" w:lineRule="auto"/>
        <w:rPr>
          <w:sz w:val="18"/>
        </w:rPr>
      </w:pPr>
      <w:r w:rsidRPr="00B258F3">
        <w:rPr>
          <w:sz w:val="18"/>
        </w:rPr>
        <w:tab/>
        <w:t>info@mullermartini.com, www.mullermartini.com</w:t>
      </w:r>
    </w:p>
    <w:p w14:paraId="3782D6C2" w14:textId="77777777" w:rsidR="00F850D0" w:rsidRPr="00F850D0" w:rsidRDefault="00F850D0" w:rsidP="00F850D0">
      <w:pPr>
        <w:pBdr>
          <w:bottom w:val="single" w:sz="4" w:space="1" w:color="auto"/>
        </w:pBdr>
        <w:rPr>
          <w:lang w:val="de-CH"/>
        </w:rPr>
      </w:pPr>
    </w:p>
    <w:p w14:paraId="3175A5AC" w14:textId="77777777" w:rsidR="00F850D0" w:rsidRDefault="00F850D0" w:rsidP="00F850D0">
      <w:pPr>
        <w:pStyle w:val="01Standard"/>
        <w:spacing w:line="240" w:lineRule="auto"/>
      </w:pPr>
    </w:p>
    <w:p w14:paraId="36385B69" w14:textId="77777777" w:rsidR="008749AD" w:rsidRPr="00BD265C" w:rsidRDefault="00BD265C" w:rsidP="00BD265C">
      <w:pPr>
        <w:spacing w:after="0" w:line="240" w:lineRule="auto"/>
        <w:rPr>
          <w:rFonts w:ascii="Arial Black" w:hAnsi="Arial Black" w:cs="Arial"/>
          <w:b/>
          <w:sz w:val="33"/>
          <w:szCs w:val="33"/>
        </w:rPr>
      </w:pPr>
      <w:r>
        <w:rPr>
          <w:rFonts w:ascii="Arial Black" w:hAnsi="Arial Black"/>
          <w:b/>
          <w:sz w:val="33"/>
          <w:szCs w:val="33"/>
        </w:rPr>
        <w:t>Open house at Frey Plus: lower costs and healthy sleep thanks to "Hilde" and "</w:t>
      </w:r>
      <w:proofErr w:type="spellStart"/>
      <w:r>
        <w:rPr>
          <w:rFonts w:ascii="Arial Black" w:hAnsi="Arial Black"/>
          <w:b/>
          <w:sz w:val="33"/>
          <w:szCs w:val="33"/>
        </w:rPr>
        <w:t>Hektor</w:t>
      </w:r>
      <w:proofErr w:type="spellEnd"/>
      <w:r>
        <w:rPr>
          <w:rFonts w:ascii="Arial Black" w:hAnsi="Arial Black"/>
          <w:b/>
          <w:sz w:val="33"/>
          <w:szCs w:val="33"/>
        </w:rPr>
        <w:t>"</w:t>
      </w:r>
    </w:p>
    <w:p w14:paraId="2B179EEA" w14:textId="77777777" w:rsidR="00BD265C" w:rsidRDefault="00BD265C" w:rsidP="00BD265C">
      <w:pPr>
        <w:spacing w:after="0" w:line="240" w:lineRule="auto"/>
        <w:rPr>
          <w:rFonts w:ascii="Arial" w:hAnsi="Arial" w:cs="Arial"/>
          <w:b/>
        </w:rPr>
      </w:pPr>
    </w:p>
    <w:p w14:paraId="443853B2" w14:textId="77777777" w:rsidR="00683109" w:rsidRPr="00BD265C" w:rsidRDefault="00683109" w:rsidP="00BD265C">
      <w:pPr>
        <w:spacing w:after="0" w:line="240" w:lineRule="auto"/>
        <w:rPr>
          <w:rFonts w:ascii="Arial Black" w:hAnsi="Arial Black" w:cs="Arial"/>
          <w:b/>
        </w:rPr>
      </w:pPr>
      <w:r>
        <w:rPr>
          <w:rFonts w:ascii="Arial Black" w:hAnsi="Arial Black"/>
          <w:b/>
        </w:rPr>
        <w:t xml:space="preserve">At the open house event at FREY PLUS in Ulm, the Frey agency and Muller Martini impressed the audience with the benefits of the </w:t>
      </w:r>
      <w:proofErr w:type="spellStart"/>
      <w:r>
        <w:rPr>
          <w:rFonts w:ascii="Arial Black" w:hAnsi="Arial Black"/>
          <w:b/>
        </w:rPr>
        <w:t>MailLiner</w:t>
      </w:r>
      <w:proofErr w:type="spellEnd"/>
      <w:r>
        <w:rPr>
          <w:rFonts w:ascii="Arial Black" w:hAnsi="Arial Black"/>
          <w:b/>
        </w:rPr>
        <w:t xml:space="preserve"> direct marketing system including </w:t>
      </w:r>
      <w:proofErr w:type="spellStart"/>
      <w:r>
        <w:rPr>
          <w:rFonts w:ascii="Arial Black" w:hAnsi="Arial Black"/>
          <w:b/>
        </w:rPr>
        <w:t>FlexPack</w:t>
      </w:r>
      <w:proofErr w:type="spellEnd"/>
      <w:r>
        <w:rPr>
          <w:rFonts w:ascii="Arial Black" w:hAnsi="Arial Black"/>
          <w:b/>
        </w:rPr>
        <w:t xml:space="preserve">. </w:t>
      </w:r>
    </w:p>
    <w:p w14:paraId="3FEFA197" w14:textId="77777777" w:rsidR="00BD265C" w:rsidRDefault="00BD265C" w:rsidP="00BD265C">
      <w:pPr>
        <w:spacing w:after="0" w:line="240" w:lineRule="auto"/>
        <w:rPr>
          <w:rFonts w:ascii="Arial" w:hAnsi="Arial" w:cs="Arial"/>
        </w:rPr>
      </w:pPr>
    </w:p>
    <w:p w14:paraId="6716F419" w14:textId="0A859DFD" w:rsidR="00683109" w:rsidRDefault="00683109" w:rsidP="000A2FD1">
      <w:pPr>
        <w:spacing w:after="0" w:line="240" w:lineRule="auto"/>
        <w:rPr>
          <w:rFonts w:ascii="Arial" w:hAnsi="Arial" w:cs="Arial"/>
        </w:rPr>
      </w:pPr>
      <w:r>
        <w:rPr>
          <w:rFonts w:ascii="Arial" w:hAnsi="Arial"/>
        </w:rPr>
        <w:t xml:space="preserve">The brochure sorting machine with 28 feeders and the bundle building system take care of picking the unaddressed advertising and thus of the work mail carriers have to perform manually. At the gathering line of the </w:t>
      </w:r>
      <w:proofErr w:type="spellStart"/>
      <w:r>
        <w:rPr>
          <w:rFonts w:ascii="Arial" w:hAnsi="Arial"/>
        </w:rPr>
        <w:t>MailLiner</w:t>
      </w:r>
      <w:proofErr w:type="spellEnd"/>
      <w:r>
        <w:rPr>
          <w:rFonts w:ascii="Arial" w:hAnsi="Arial"/>
        </w:rPr>
        <w:t xml:space="preserve">, one of the inserts is used as a cover and folded using an air blade – a Muller Martini innovation. The gathered insert sets then enter the </w:t>
      </w:r>
      <w:proofErr w:type="spellStart"/>
      <w:r>
        <w:rPr>
          <w:rFonts w:ascii="Arial" w:hAnsi="Arial"/>
        </w:rPr>
        <w:t>FlexPack</w:t>
      </w:r>
      <w:proofErr w:type="spellEnd"/>
      <w:r>
        <w:rPr>
          <w:rFonts w:ascii="Arial" w:hAnsi="Arial"/>
        </w:rPr>
        <w:t>. Since there was a risk of bottlenecks at peak times, the Frey agency invested in a second machine. Giving "Hilde" a partner in the form of "</w:t>
      </w:r>
      <w:proofErr w:type="spellStart"/>
      <w:r>
        <w:rPr>
          <w:rFonts w:ascii="Arial" w:hAnsi="Arial"/>
        </w:rPr>
        <w:t>Hektor</w:t>
      </w:r>
      <w:proofErr w:type="spellEnd"/>
      <w:r>
        <w:rPr>
          <w:rFonts w:ascii="Arial" w:hAnsi="Arial"/>
        </w:rPr>
        <w:t xml:space="preserve">", as the employees call their </w:t>
      </w:r>
      <w:proofErr w:type="spellStart"/>
      <w:r>
        <w:rPr>
          <w:rFonts w:ascii="Arial" w:hAnsi="Arial"/>
        </w:rPr>
        <w:t>MailLiners</w:t>
      </w:r>
      <w:proofErr w:type="spellEnd"/>
      <w:r>
        <w:rPr>
          <w:rFonts w:ascii="Arial" w:hAnsi="Arial"/>
        </w:rPr>
        <w:t xml:space="preserve">, creates additional redundancy in the production system, a major benefit with the huge time pressure in this business, “which allows me to sleep far more peacefully”, says Managing Director Markus Springer. </w:t>
      </w:r>
    </w:p>
    <w:p w14:paraId="769F3F8A" w14:textId="77777777" w:rsidR="00BD265C" w:rsidRPr="00BD265C" w:rsidRDefault="00BD265C" w:rsidP="00BD265C">
      <w:pPr>
        <w:spacing w:after="0" w:line="240" w:lineRule="auto"/>
        <w:rPr>
          <w:rFonts w:ascii="Arial" w:hAnsi="Arial" w:cs="Arial"/>
        </w:rPr>
      </w:pPr>
    </w:p>
    <w:p w14:paraId="3E788D5E" w14:textId="6E35CD19" w:rsidR="00926E55" w:rsidRPr="00926E55" w:rsidRDefault="0037044D" w:rsidP="00926E55">
      <w:pPr>
        <w:pStyle w:val="NurText"/>
        <w:rPr>
          <w:rFonts w:ascii="Arial" w:hAnsi="Arial" w:cs="Arial"/>
          <w:i/>
        </w:rPr>
      </w:pPr>
      <w:r w:rsidRPr="00AE5EE0">
        <w:rPr>
          <w:rFonts w:ascii="Arial" w:hAnsi="Arial"/>
          <w:i/>
          <w:noProof/>
          <w:lang w:val="de-CH" w:eastAsia="de-CH"/>
        </w:rPr>
        <w:drawing>
          <wp:inline distT="0" distB="0" distL="0" distR="0" wp14:anchorId="35EE66DD" wp14:editId="10642D98">
            <wp:extent cx="5720715" cy="2597150"/>
            <wp:effectExtent l="0" t="0" r="0" b="0"/>
            <wp:docPr id="1" name="Grafik 1" descr="K:\ms\_Arbeitsmappe\Presse\2017 in Arbeit\PI 2118 Open House bei FREY Plus\OpenHouse FreyPlus\1080_Open House U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7 in Arbeit\PI 2118 Open House bei FREY Plus\OpenHouse FreyPlus\1080_Open House Ul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0715" cy="2597150"/>
                    </a:xfrm>
                    <a:prstGeom prst="rect">
                      <a:avLst/>
                    </a:prstGeom>
                    <a:noFill/>
                    <a:ln>
                      <a:noFill/>
                    </a:ln>
                  </pic:spPr>
                </pic:pic>
              </a:graphicData>
            </a:graphic>
          </wp:inline>
        </w:drawing>
      </w:r>
      <w:r w:rsidR="00E82D46">
        <w:rPr>
          <w:rFonts w:ascii="Arial" w:hAnsi="Arial"/>
          <w:i/>
        </w:rPr>
        <w:t>The two "Hilde" and "</w:t>
      </w:r>
      <w:proofErr w:type="spellStart"/>
      <w:r w:rsidR="00E82D46">
        <w:rPr>
          <w:rFonts w:ascii="Arial" w:hAnsi="Arial"/>
          <w:i/>
        </w:rPr>
        <w:t>Hektor</w:t>
      </w:r>
      <w:proofErr w:type="spellEnd"/>
      <w:r w:rsidR="00E82D46">
        <w:rPr>
          <w:rFonts w:ascii="Arial" w:hAnsi="Arial"/>
          <w:i/>
        </w:rPr>
        <w:t xml:space="preserve">" </w:t>
      </w:r>
      <w:proofErr w:type="spellStart"/>
      <w:r w:rsidR="00E82D46">
        <w:rPr>
          <w:rFonts w:ascii="Arial" w:hAnsi="Arial"/>
          <w:i/>
        </w:rPr>
        <w:t>MailLiners</w:t>
      </w:r>
      <w:proofErr w:type="spellEnd"/>
      <w:r w:rsidR="00E82D46">
        <w:rPr>
          <w:rFonts w:ascii="Arial" w:hAnsi="Arial"/>
          <w:i/>
        </w:rPr>
        <w:t xml:space="preserve"> attracted great attention at the open house event at Frey Plus.</w:t>
      </w:r>
    </w:p>
    <w:p w14:paraId="02A9EEE5" w14:textId="77777777" w:rsidR="00926E55" w:rsidRDefault="00926E55" w:rsidP="00926E55">
      <w:pPr>
        <w:pStyle w:val="NurText"/>
        <w:rPr>
          <w:rFonts w:ascii="Arial" w:hAnsi="Arial" w:cs="Arial"/>
        </w:rPr>
      </w:pPr>
    </w:p>
    <w:p w14:paraId="7603C524" w14:textId="28C95C2E" w:rsidR="00926E55" w:rsidRPr="0025720A" w:rsidRDefault="00926E55" w:rsidP="00926E55">
      <w:pPr>
        <w:pStyle w:val="NurText"/>
        <w:rPr>
          <w:rFonts w:ascii="Arial" w:hAnsi="Arial" w:cs="Arial"/>
        </w:rPr>
      </w:pPr>
      <w:r>
        <w:rPr>
          <w:rFonts w:ascii="Arial" w:hAnsi="Arial"/>
        </w:rPr>
        <w:lastRenderedPageBreak/>
        <w:t xml:space="preserve">Thanks to additional information provided by the Muller Martini specialists after the live demonstration, a comprehensive picture underlining the stable process was presented at the open house event. One Muller Martini customer, the technical director of a business with two </w:t>
      </w:r>
      <w:proofErr w:type="spellStart"/>
      <w:r>
        <w:rPr>
          <w:rFonts w:ascii="Arial" w:hAnsi="Arial"/>
        </w:rPr>
        <w:t>ProLiners</w:t>
      </w:r>
      <w:proofErr w:type="spellEnd"/>
      <w:r>
        <w:rPr>
          <w:rFonts w:ascii="Arial" w:hAnsi="Arial"/>
        </w:rPr>
        <w:t xml:space="preserve"> and twelve feeders each and mostly using newspapers as carriers of inserts, summed up the demonstration: “The system certainly proves that inserts can be picked without the involvement of newspaper delivery personnel.” </w:t>
      </w:r>
    </w:p>
    <w:p w14:paraId="1D05791B" w14:textId="77777777" w:rsidR="00926E55" w:rsidRPr="00BD265C" w:rsidRDefault="00926E55" w:rsidP="000A2FD1">
      <w:pPr>
        <w:spacing w:after="0" w:line="240" w:lineRule="auto"/>
        <w:rPr>
          <w:rFonts w:ascii="Arial" w:hAnsi="Arial" w:cs="Arial"/>
        </w:rPr>
      </w:pPr>
    </w:p>
    <w:p w14:paraId="5D34216A" w14:textId="5D35BC4F" w:rsidR="0018623A" w:rsidRPr="00BD265C" w:rsidRDefault="0018623A" w:rsidP="000A2FD1">
      <w:pPr>
        <w:spacing w:after="0" w:line="240" w:lineRule="auto"/>
        <w:rPr>
          <w:rFonts w:ascii="Arial" w:hAnsi="Arial" w:cs="Arial"/>
        </w:rPr>
      </w:pPr>
      <w:r>
        <w:rPr>
          <w:rFonts w:ascii="Arial" w:hAnsi="Arial"/>
        </w:rPr>
        <w:t xml:space="preserve">At Markus Springer’s presentation, one aspect in particular made the visitors to the open house event sit up and take notice: Because the Muller Martini solution enables his Frey agency to save several hundred thousand euros a year, the investment is recouped after less than three years. Springer emphasizes that, “Muller Martini was not the cheapest solution. But the collaboration has been excellent and we are continually working together to optimize planning and processes. We chose precisely the right partner at the time.” </w:t>
      </w:r>
    </w:p>
    <w:p w14:paraId="33F2D812" w14:textId="77777777" w:rsidR="00BD265C" w:rsidRDefault="00BD265C" w:rsidP="00BD265C">
      <w:pPr>
        <w:spacing w:after="0" w:line="240" w:lineRule="auto"/>
        <w:rPr>
          <w:rFonts w:ascii="Arial" w:hAnsi="Arial" w:cs="Arial"/>
        </w:rPr>
      </w:pPr>
    </w:p>
    <w:p w14:paraId="0657E7FC" w14:textId="4FE22395" w:rsidR="0018623A" w:rsidRPr="00BD265C" w:rsidRDefault="0018623A" w:rsidP="000A2FD1">
      <w:pPr>
        <w:spacing w:after="0" w:line="240" w:lineRule="auto"/>
        <w:rPr>
          <w:rFonts w:ascii="Arial" w:hAnsi="Arial" w:cs="Arial"/>
        </w:rPr>
      </w:pPr>
      <w:r>
        <w:rPr>
          <w:rFonts w:ascii="Arial" w:hAnsi="Arial"/>
        </w:rPr>
        <w:t xml:space="preserve">Roman </w:t>
      </w:r>
      <w:proofErr w:type="spellStart"/>
      <w:r>
        <w:rPr>
          <w:rFonts w:ascii="Arial" w:hAnsi="Arial"/>
        </w:rPr>
        <w:t>Bückle</w:t>
      </w:r>
      <w:proofErr w:type="spellEnd"/>
      <w:r>
        <w:rPr>
          <w:rFonts w:ascii="Arial" w:hAnsi="Arial"/>
        </w:rPr>
        <w:t xml:space="preserve">, who experienced how everything went at first hand as Head of Logistics, takes the same line. “I’m very calm and relaxed now. The heads of production are so well in control of things that we are improving every week.” For </w:t>
      </w:r>
      <w:proofErr w:type="spellStart"/>
      <w:r>
        <w:rPr>
          <w:rFonts w:ascii="Arial" w:hAnsi="Arial"/>
        </w:rPr>
        <w:t>Bückle</w:t>
      </w:r>
      <w:proofErr w:type="spellEnd"/>
      <w:r>
        <w:rPr>
          <w:rFonts w:ascii="Arial" w:hAnsi="Arial"/>
        </w:rPr>
        <w:t xml:space="preserve">, the entire process was akin to a master stroke, which he had to deliver. The mere fact that “field tests” had to be conducted initially in rented premises constituted a logistical challenge. Since the new hall, which was specially erected, has been equipped and brought on stream, routes have become shorter and processes are running smoothly. </w:t>
      </w:r>
    </w:p>
    <w:p w14:paraId="756B5FEC" w14:textId="77777777" w:rsidR="00BD265C" w:rsidRDefault="00BD265C" w:rsidP="00BD265C">
      <w:pPr>
        <w:spacing w:after="0" w:line="240" w:lineRule="auto"/>
        <w:rPr>
          <w:rFonts w:ascii="Arial" w:hAnsi="Arial" w:cs="Arial"/>
        </w:rPr>
      </w:pPr>
    </w:p>
    <w:p w14:paraId="334BD579" w14:textId="6BC4188F" w:rsidR="005577F7" w:rsidRPr="00BD265C" w:rsidRDefault="005577F7" w:rsidP="00216FE8">
      <w:pPr>
        <w:spacing w:after="0" w:line="240" w:lineRule="auto"/>
        <w:rPr>
          <w:rFonts w:ascii="Arial" w:hAnsi="Arial" w:cs="Arial"/>
        </w:rPr>
      </w:pPr>
      <w:r>
        <w:rPr>
          <w:rFonts w:ascii="Arial" w:hAnsi="Arial"/>
        </w:rPr>
        <w:t xml:space="preserve">Markus Springer is convinced: “Within five years, households will be able to choose what brochures they want delivered at a click of the mouse button. By investing in the </w:t>
      </w:r>
      <w:proofErr w:type="spellStart"/>
      <w:r>
        <w:rPr>
          <w:rFonts w:ascii="Arial" w:hAnsi="Arial"/>
        </w:rPr>
        <w:t>MailLiner</w:t>
      </w:r>
      <w:proofErr w:type="spellEnd"/>
      <w:r>
        <w:rPr>
          <w:rFonts w:ascii="Arial" w:hAnsi="Arial"/>
        </w:rPr>
        <w:t xml:space="preserve">, we are prepared for the future.” Finally, he called on his industry colleagues not to miss the opportunity and also gave a recommendation, “Muller Martini will bring you forward.” </w:t>
      </w:r>
    </w:p>
    <w:p w14:paraId="7F495CCB" w14:textId="77777777" w:rsidR="00BD265C" w:rsidRDefault="00BD265C" w:rsidP="00BD265C">
      <w:pPr>
        <w:spacing w:after="0" w:line="240" w:lineRule="auto"/>
        <w:rPr>
          <w:rFonts w:ascii="Arial" w:hAnsi="Arial" w:cs="Arial"/>
        </w:rPr>
      </w:pPr>
    </w:p>
    <w:p w14:paraId="089D5DD7" w14:textId="12541580" w:rsidR="00E82D46" w:rsidRPr="00D95803" w:rsidRDefault="005577F7" w:rsidP="00216FE8">
      <w:pPr>
        <w:spacing w:after="0" w:line="240" w:lineRule="auto"/>
        <w:rPr>
          <w:rFonts w:ascii="Arial" w:hAnsi="Arial" w:cs="Arial"/>
        </w:rPr>
      </w:pPr>
      <w:r>
        <w:rPr>
          <w:rFonts w:ascii="Arial" w:hAnsi="Arial"/>
        </w:rPr>
        <w:t xml:space="preserve">Bernd Sauter, Managing Director of Muller Martini Germany, was delighted to accept the bouquet of flowers and passed on his message to the sector that, “the </w:t>
      </w:r>
      <w:proofErr w:type="spellStart"/>
      <w:r>
        <w:rPr>
          <w:rFonts w:ascii="Arial" w:hAnsi="Arial"/>
        </w:rPr>
        <w:t>MailLiner</w:t>
      </w:r>
      <w:proofErr w:type="spellEnd"/>
      <w:r>
        <w:rPr>
          <w:rFonts w:ascii="Arial" w:hAnsi="Arial"/>
        </w:rPr>
        <w:t xml:space="preserve"> is a highly efficient solution for direct marketing without a carrier.”</w:t>
      </w:r>
    </w:p>
    <w:sectPr w:rsidR="00E82D46" w:rsidRPr="00D958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A1C"/>
    <w:rsid w:val="00000DC1"/>
    <w:rsid w:val="0001253C"/>
    <w:rsid w:val="00024CC3"/>
    <w:rsid w:val="0002687F"/>
    <w:rsid w:val="000754BC"/>
    <w:rsid w:val="000A2FD1"/>
    <w:rsid w:val="000B737F"/>
    <w:rsid w:val="000C02A9"/>
    <w:rsid w:val="000D218A"/>
    <w:rsid w:val="00107523"/>
    <w:rsid w:val="00123C0F"/>
    <w:rsid w:val="00133455"/>
    <w:rsid w:val="00147F1A"/>
    <w:rsid w:val="001573AD"/>
    <w:rsid w:val="00181F66"/>
    <w:rsid w:val="0018623A"/>
    <w:rsid w:val="001B018E"/>
    <w:rsid w:val="001B28F3"/>
    <w:rsid w:val="001C51E0"/>
    <w:rsid w:val="001C5814"/>
    <w:rsid w:val="00216FE8"/>
    <w:rsid w:val="002629F3"/>
    <w:rsid w:val="002B419A"/>
    <w:rsid w:val="002E3C74"/>
    <w:rsid w:val="002F0F87"/>
    <w:rsid w:val="002F1479"/>
    <w:rsid w:val="00300DAE"/>
    <w:rsid w:val="00367A15"/>
    <w:rsid w:val="0037044D"/>
    <w:rsid w:val="003915C0"/>
    <w:rsid w:val="003A7E02"/>
    <w:rsid w:val="00433EA0"/>
    <w:rsid w:val="004649E9"/>
    <w:rsid w:val="0049658F"/>
    <w:rsid w:val="004C0A41"/>
    <w:rsid w:val="004F1CB1"/>
    <w:rsid w:val="00503025"/>
    <w:rsid w:val="00517934"/>
    <w:rsid w:val="005577F7"/>
    <w:rsid w:val="005A09A1"/>
    <w:rsid w:val="0060500E"/>
    <w:rsid w:val="0064560D"/>
    <w:rsid w:val="0067310F"/>
    <w:rsid w:val="00683109"/>
    <w:rsid w:val="006A0942"/>
    <w:rsid w:val="006D6A1C"/>
    <w:rsid w:val="00711D79"/>
    <w:rsid w:val="0073746D"/>
    <w:rsid w:val="00764E1C"/>
    <w:rsid w:val="007A4152"/>
    <w:rsid w:val="007E390E"/>
    <w:rsid w:val="007E5562"/>
    <w:rsid w:val="00806772"/>
    <w:rsid w:val="00854612"/>
    <w:rsid w:val="008749AD"/>
    <w:rsid w:val="008A558D"/>
    <w:rsid w:val="008E6DF8"/>
    <w:rsid w:val="00913A19"/>
    <w:rsid w:val="0091757F"/>
    <w:rsid w:val="00926A32"/>
    <w:rsid w:val="00926E55"/>
    <w:rsid w:val="0094537C"/>
    <w:rsid w:val="00945697"/>
    <w:rsid w:val="00984ACA"/>
    <w:rsid w:val="00984C06"/>
    <w:rsid w:val="00A0481D"/>
    <w:rsid w:val="00A559E1"/>
    <w:rsid w:val="00A70F56"/>
    <w:rsid w:val="00A933DE"/>
    <w:rsid w:val="00A9609C"/>
    <w:rsid w:val="00AD26ED"/>
    <w:rsid w:val="00AF16E0"/>
    <w:rsid w:val="00B23B52"/>
    <w:rsid w:val="00B50C21"/>
    <w:rsid w:val="00B70766"/>
    <w:rsid w:val="00BC582A"/>
    <w:rsid w:val="00BD265C"/>
    <w:rsid w:val="00BF215A"/>
    <w:rsid w:val="00C46CBF"/>
    <w:rsid w:val="00C54C84"/>
    <w:rsid w:val="00C670C6"/>
    <w:rsid w:val="00C808D1"/>
    <w:rsid w:val="00C9476D"/>
    <w:rsid w:val="00CF4D1B"/>
    <w:rsid w:val="00D04F71"/>
    <w:rsid w:val="00D463C1"/>
    <w:rsid w:val="00D46974"/>
    <w:rsid w:val="00D50016"/>
    <w:rsid w:val="00D53E44"/>
    <w:rsid w:val="00D761D3"/>
    <w:rsid w:val="00D95803"/>
    <w:rsid w:val="00D96211"/>
    <w:rsid w:val="00DC6896"/>
    <w:rsid w:val="00DD5E50"/>
    <w:rsid w:val="00E03C3A"/>
    <w:rsid w:val="00E03E57"/>
    <w:rsid w:val="00E4414C"/>
    <w:rsid w:val="00E7065C"/>
    <w:rsid w:val="00E82D46"/>
    <w:rsid w:val="00F22716"/>
    <w:rsid w:val="00F366FD"/>
    <w:rsid w:val="00F546D6"/>
    <w:rsid w:val="00F77BDD"/>
    <w:rsid w:val="00F850D0"/>
    <w:rsid w:val="00F90375"/>
    <w:rsid w:val="00F95404"/>
    <w:rsid w:val="00FB71B6"/>
    <w:rsid w:val="00FB7530"/>
    <w:rsid w:val="00FF757F"/>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452B54"/>
  <w15:docId w15:val="{9B470443-C749-4DE3-9BA6-02FF69C1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26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265C"/>
    <w:rPr>
      <w:rFonts w:ascii="Segoe UI" w:hAnsi="Segoe UI" w:cs="Segoe UI"/>
      <w:sz w:val="18"/>
      <w:szCs w:val="18"/>
    </w:rPr>
  </w:style>
  <w:style w:type="paragraph" w:styleId="NurText">
    <w:name w:val="Plain Text"/>
    <w:basedOn w:val="Standard"/>
    <w:link w:val="NurTextZchn"/>
    <w:uiPriority w:val="99"/>
    <w:semiHidden/>
    <w:unhideWhenUsed/>
    <w:rsid w:val="00926E55"/>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926E55"/>
    <w:rPr>
      <w:rFonts w:ascii="Calibri" w:hAnsi="Calibri"/>
      <w:szCs w:val="21"/>
    </w:rPr>
  </w:style>
  <w:style w:type="paragraph" w:customStyle="1" w:styleId="08MMHeadline">
    <w:name w:val="08_MM_Headline"/>
    <w:basedOn w:val="01Standard"/>
    <w:next w:val="01Standard"/>
    <w:rsid w:val="00F850D0"/>
    <w:rPr>
      <w:rFonts w:ascii="Arial Black" w:hAnsi="Arial Black"/>
      <w:sz w:val="33"/>
      <w:szCs w:val="33"/>
    </w:rPr>
  </w:style>
  <w:style w:type="paragraph" w:customStyle="1" w:styleId="01Standard">
    <w:name w:val="01_Standard"/>
    <w:link w:val="01StandardZchn"/>
    <w:rsid w:val="00F850D0"/>
    <w:pPr>
      <w:spacing w:after="0" w:line="280" w:lineRule="exact"/>
    </w:pPr>
    <w:rPr>
      <w:rFonts w:ascii="Arial" w:eastAsia="Times New Roman" w:hAnsi="Arial" w:cs="Times New Roman"/>
      <w:szCs w:val="24"/>
      <w:lang w:val="de-CH" w:eastAsia="de-CH"/>
    </w:rPr>
  </w:style>
  <w:style w:type="character" w:customStyle="1" w:styleId="01StandardZchn">
    <w:name w:val="01_Standard Zchn"/>
    <w:link w:val="01Standard"/>
    <w:rsid w:val="00F850D0"/>
    <w:rPr>
      <w:rFonts w:ascii="Arial" w:eastAsia="Times New Roman" w:hAnsi="Arial" w:cs="Times New Roman"/>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F667D-139A-49D5-8438-616DC959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3027</Characters>
  <Application>Microsoft Office Word</Application>
  <DocSecurity>0</DocSecurity>
  <Lines>189</Lines>
  <Paragraphs>68</Paragraphs>
  <ScaleCrop>false</ScaleCrop>
  <HeadingPairs>
    <vt:vector size="2" baseType="variant">
      <vt:variant>
        <vt:lpstr>Titel</vt:lpstr>
      </vt:variant>
      <vt:variant>
        <vt:i4>1</vt:i4>
      </vt:variant>
    </vt:vector>
  </HeadingPairs>
  <TitlesOfParts>
    <vt:vector size="1" baseType="lpstr">
      <vt:lpstr/>
    </vt:vector>
  </TitlesOfParts>
  <Company>AZ-Medien</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Kissling Philipp</dc:creator>
  <cp:lastModifiedBy>Lehrling Marketing (MMCHLMS)</cp:lastModifiedBy>
  <cp:revision>6</cp:revision>
  <cp:lastPrinted>2017-09-25T06:33:00Z</cp:lastPrinted>
  <dcterms:created xsi:type="dcterms:W3CDTF">2017-09-25T11:45:00Z</dcterms:created>
  <dcterms:modified xsi:type="dcterms:W3CDTF">2017-09-26T11:57:00Z</dcterms:modified>
</cp:coreProperties>
</file>