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F65A05" w14:textId="4F6DDD72" w:rsidR="00732AE6" w:rsidRDefault="00732AE6" w:rsidP="00442E3A">
      <w:pPr>
        <w:rPr>
          <w:b/>
          <w:sz w:val="32"/>
          <w:szCs w:val="32"/>
        </w:rPr>
      </w:pPr>
      <w:bookmarkStart w:id="0" w:name="_GoBack"/>
      <w:bookmarkEnd w:id="0"/>
    </w:p>
    <w:p w14:paraId="06E867D5" w14:textId="77777777" w:rsidR="0045589E" w:rsidRDefault="0045589E" w:rsidP="00442E3A">
      <w:pPr>
        <w:rPr>
          <w:b/>
          <w:sz w:val="32"/>
          <w:szCs w:val="32"/>
        </w:rPr>
      </w:pPr>
    </w:p>
    <w:p w14:paraId="1CE40D27" w14:textId="77777777" w:rsidR="006D2556" w:rsidRDefault="006D2556" w:rsidP="00442E3A">
      <w:pPr>
        <w:rPr>
          <w:b/>
          <w:sz w:val="32"/>
          <w:szCs w:val="32"/>
        </w:rPr>
      </w:pPr>
    </w:p>
    <w:p w14:paraId="73D9628A" w14:textId="77777777" w:rsidR="0045589E" w:rsidRDefault="0045589E" w:rsidP="00442E3A">
      <w:pPr>
        <w:rPr>
          <w:b/>
          <w:sz w:val="32"/>
          <w:szCs w:val="32"/>
        </w:rPr>
      </w:pPr>
    </w:p>
    <w:p w14:paraId="75A62C02" w14:textId="77777777" w:rsidR="00342AAF" w:rsidRDefault="00342AAF" w:rsidP="00BC106F">
      <w:pPr>
        <w:rPr>
          <w:b/>
          <w:sz w:val="24"/>
          <w:szCs w:val="24"/>
        </w:rPr>
      </w:pPr>
    </w:p>
    <w:p w14:paraId="02F34DE1" w14:textId="77777777" w:rsidR="00342AAF" w:rsidRPr="00135E64" w:rsidRDefault="00342AAF" w:rsidP="00342AAF">
      <w:pPr>
        <w:rPr>
          <w:b/>
          <w:lang w:val="en-US"/>
        </w:rPr>
      </w:pPr>
      <w:r w:rsidRPr="00135E64">
        <w:rPr>
          <w:b/>
          <w:sz w:val="32"/>
          <w:szCs w:val="32"/>
          <w:lang w:val="en-US"/>
        </w:rPr>
        <w:t xml:space="preserve">Press </w:t>
      </w:r>
      <w:r w:rsidR="00F63E0F" w:rsidRPr="00135E64">
        <w:rPr>
          <w:b/>
          <w:sz w:val="32"/>
          <w:szCs w:val="32"/>
          <w:lang w:val="en-US"/>
        </w:rPr>
        <w:t>R</w:t>
      </w:r>
      <w:r w:rsidRPr="00135E64">
        <w:rPr>
          <w:b/>
          <w:sz w:val="32"/>
          <w:szCs w:val="32"/>
          <w:lang w:val="en-US"/>
        </w:rPr>
        <w:t xml:space="preserve">elease </w:t>
      </w:r>
      <w:r w:rsidRPr="00135E64">
        <w:rPr>
          <w:b/>
          <w:sz w:val="32"/>
          <w:szCs w:val="32"/>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r w:rsidRPr="00135E64">
        <w:rPr>
          <w:b/>
          <w:sz w:val="24"/>
          <w:szCs w:val="24"/>
          <w:lang w:val="en-US"/>
        </w:rPr>
        <w:tab/>
      </w:r>
      <w:proofErr w:type="spellStart"/>
      <w:r w:rsidRPr="00135E64">
        <w:rPr>
          <w:bCs/>
          <w:sz w:val="24"/>
          <w:szCs w:val="24"/>
          <w:lang w:val="en-US"/>
        </w:rPr>
        <w:t>Zofingen</w:t>
      </w:r>
      <w:proofErr w:type="spellEnd"/>
      <w:r w:rsidR="003445F7">
        <w:rPr>
          <w:bCs/>
          <w:sz w:val="24"/>
          <w:szCs w:val="24"/>
          <w:lang w:val="en-US"/>
        </w:rPr>
        <w:t>/</w:t>
      </w:r>
      <w:proofErr w:type="spellStart"/>
      <w:r w:rsidRPr="00135E64">
        <w:rPr>
          <w:bCs/>
          <w:sz w:val="24"/>
          <w:szCs w:val="24"/>
          <w:lang w:val="en-US"/>
        </w:rPr>
        <w:t>Wikon</w:t>
      </w:r>
      <w:proofErr w:type="spellEnd"/>
      <w:r w:rsidR="003445F7">
        <w:rPr>
          <w:bCs/>
          <w:sz w:val="24"/>
          <w:szCs w:val="24"/>
          <w:lang w:val="en-US"/>
        </w:rPr>
        <w:t xml:space="preserve"> (CH),</w:t>
      </w:r>
      <w:r w:rsidRPr="00135E64">
        <w:rPr>
          <w:bCs/>
          <w:sz w:val="24"/>
          <w:szCs w:val="24"/>
          <w:lang w:val="en-US"/>
        </w:rPr>
        <w:t xml:space="preserve"> </w:t>
      </w:r>
      <w:r w:rsidR="003445F7">
        <w:rPr>
          <w:bCs/>
          <w:sz w:val="24"/>
          <w:szCs w:val="24"/>
          <w:lang w:val="en-US"/>
        </w:rPr>
        <w:t xml:space="preserve">Dec. 6, </w:t>
      </w:r>
      <w:r w:rsidRPr="00135E64">
        <w:rPr>
          <w:bCs/>
          <w:sz w:val="24"/>
          <w:szCs w:val="24"/>
          <w:lang w:val="en-US"/>
        </w:rPr>
        <w:t>2023</w:t>
      </w:r>
    </w:p>
    <w:p w14:paraId="4AFF5BAC" w14:textId="77777777" w:rsidR="00342AAF" w:rsidRPr="00135E64" w:rsidRDefault="00342AAF" w:rsidP="00342AAF">
      <w:pPr>
        <w:rPr>
          <w:b/>
          <w:sz w:val="24"/>
          <w:szCs w:val="24"/>
          <w:lang w:val="en-US"/>
        </w:rPr>
      </w:pPr>
    </w:p>
    <w:p w14:paraId="416CB266" w14:textId="77777777" w:rsidR="009F20DA" w:rsidRDefault="006D2556" w:rsidP="00BC106F">
      <w:pPr>
        <w:rPr>
          <w:b/>
          <w:sz w:val="24"/>
          <w:szCs w:val="24"/>
          <w:lang w:val="en-US"/>
        </w:rPr>
      </w:pPr>
      <w:r>
        <w:rPr>
          <w:b/>
          <w:sz w:val="24"/>
          <w:szCs w:val="24"/>
          <w:lang w:val="en-US"/>
        </w:rPr>
        <w:t xml:space="preserve"> </w:t>
      </w:r>
    </w:p>
    <w:p w14:paraId="0204C687" w14:textId="77777777" w:rsidR="006D2556" w:rsidRDefault="006D2556" w:rsidP="00BC106F">
      <w:pPr>
        <w:rPr>
          <w:b/>
          <w:sz w:val="24"/>
          <w:szCs w:val="24"/>
          <w:lang w:val="en-US"/>
        </w:rPr>
      </w:pPr>
    </w:p>
    <w:p w14:paraId="0C40E9DC" w14:textId="77777777" w:rsidR="006D2556" w:rsidRPr="00135E64" w:rsidRDefault="006D2556" w:rsidP="00BC106F">
      <w:pPr>
        <w:rPr>
          <w:b/>
          <w:sz w:val="24"/>
          <w:szCs w:val="24"/>
          <w:lang w:val="en-US"/>
        </w:rPr>
      </w:pPr>
    </w:p>
    <w:p w14:paraId="315854F9" w14:textId="77777777" w:rsidR="001A446E" w:rsidRPr="00135E64" w:rsidRDefault="001A446E" w:rsidP="00442E3A">
      <w:pPr>
        <w:jc w:val="both"/>
        <w:rPr>
          <w:rFonts w:ascii="Arial" w:hAnsi="Arial" w:cs="Arial"/>
          <w:sz w:val="24"/>
          <w:szCs w:val="24"/>
          <w:lang w:val="en-US"/>
        </w:rPr>
      </w:pPr>
    </w:p>
    <w:p w14:paraId="24C099D5" w14:textId="77777777" w:rsidR="001A446E" w:rsidRPr="00135E64" w:rsidRDefault="001A446E" w:rsidP="001A446E">
      <w:pPr>
        <w:jc w:val="both"/>
        <w:rPr>
          <w:rFonts w:ascii="Arial" w:hAnsi="Arial" w:cs="Arial"/>
          <w:b/>
          <w:bCs/>
          <w:sz w:val="24"/>
          <w:szCs w:val="24"/>
          <w:lang w:val="en-US"/>
        </w:rPr>
      </w:pPr>
      <w:r w:rsidRPr="00135E64">
        <w:rPr>
          <w:rFonts w:ascii="Arial" w:hAnsi="Arial" w:cs="Arial"/>
          <w:b/>
          <w:bCs/>
          <w:sz w:val="24"/>
          <w:szCs w:val="24"/>
          <w:lang w:val="en-US"/>
        </w:rPr>
        <w:t>Müller Martini and Hunkeler join forces for the future</w:t>
      </w:r>
    </w:p>
    <w:p w14:paraId="0BDA529E" w14:textId="77777777" w:rsidR="001A446E" w:rsidRPr="00135E64" w:rsidRDefault="001A446E" w:rsidP="001A446E">
      <w:pPr>
        <w:jc w:val="both"/>
        <w:rPr>
          <w:rFonts w:ascii="Arial" w:hAnsi="Arial" w:cs="Arial"/>
          <w:sz w:val="24"/>
          <w:szCs w:val="24"/>
          <w:lang w:val="en-US"/>
        </w:rPr>
      </w:pPr>
    </w:p>
    <w:p w14:paraId="51A02524" w14:textId="77777777" w:rsidR="001A446E" w:rsidRPr="00135E64" w:rsidRDefault="001A446E" w:rsidP="00442E3A">
      <w:pPr>
        <w:jc w:val="both"/>
        <w:rPr>
          <w:rFonts w:ascii="Arial" w:hAnsi="Arial" w:cs="Arial"/>
          <w:sz w:val="24"/>
          <w:szCs w:val="24"/>
          <w:lang w:val="en-US"/>
        </w:rPr>
      </w:pPr>
      <w:r w:rsidRPr="00135E64">
        <w:rPr>
          <w:rFonts w:ascii="Arial" w:hAnsi="Arial" w:cs="Arial"/>
          <w:sz w:val="24"/>
          <w:szCs w:val="24"/>
          <w:lang w:val="en-US"/>
        </w:rPr>
        <w:t xml:space="preserve">After careful consideration, the owner families have decided to merge the Hunkeler Group with the Müller Martini Group. Müller Martini Holding AG has acquired all </w:t>
      </w:r>
      <w:r w:rsidR="00715AA3">
        <w:rPr>
          <w:rFonts w:ascii="Arial" w:hAnsi="Arial" w:cs="Arial"/>
          <w:sz w:val="24"/>
          <w:szCs w:val="24"/>
          <w:lang w:val="en-US"/>
        </w:rPr>
        <w:t xml:space="preserve">of </w:t>
      </w:r>
      <w:r w:rsidRPr="00135E64">
        <w:rPr>
          <w:rFonts w:ascii="Arial" w:hAnsi="Arial" w:cs="Arial"/>
          <w:sz w:val="24"/>
          <w:szCs w:val="24"/>
          <w:lang w:val="en-US"/>
        </w:rPr>
        <w:t xml:space="preserve">the shares of the Hunkeler Group. With this transaction, the Hunkeler family and </w:t>
      </w:r>
      <w:proofErr w:type="spellStart"/>
      <w:r w:rsidRPr="00135E64">
        <w:rPr>
          <w:rFonts w:ascii="Arial" w:hAnsi="Arial" w:cs="Arial"/>
          <w:sz w:val="24"/>
          <w:szCs w:val="24"/>
          <w:lang w:val="en-US"/>
        </w:rPr>
        <w:t>Crédit</w:t>
      </w:r>
      <w:proofErr w:type="spellEnd"/>
      <w:r w:rsidRPr="00135E64">
        <w:rPr>
          <w:rFonts w:ascii="Arial" w:hAnsi="Arial" w:cs="Arial"/>
          <w:sz w:val="24"/>
          <w:szCs w:val="24"/>
          <w:lang w:val="en-US"/>
        </w:rPr>
        <w:t xml:space="preserve"> Mutuel Equity have sold </w:t>
      </w:r>
      <w:r w:rsidR="00715AA3">
        <w:rPr>
          <w:rFonts w:ascii="Arial" w:hAnsi="Arial" w:cs="Arial"/>
          <w:sz w:val="24"/>
          <w:szCs w:val="24"/>
          <w:lang w:val="en-US"/>
        </w:rPr>
        <w:t xml:space="preserve">off </w:t>
      </w:r>
      <w:r w:rsidRPr="00135E64">
        <w:rPr>
          <w:rFonts w:ascii="Arial" w:hAnsi="Arial" w:cs="Arial"/>
          <w:sz w:val="24"/>
          <w:szCs w:val="24"/>
          <w:lang w:val="en-US"/>
        </w:rPr>
        <w:t>all their shares to Müller Martini. The parties have agreed not to disclose the purchase price.</w:t>
      </w:r>
    </w:p>
    <w:p w14:paraId="07BDBEF2" w14:textId="77777777" w:rsidR="001A446E" w:rsidRPr="00715AA3" w:rsidRDefault="001A446E" w:rsidP="00442E3A">
      <w:pPr>
        <w:jc w:val="both"/>
        <w:rPr>
          <w:sz w:val="24"/>
          <w:szCs w:val="24"/>
          <w:lang w:val="en-US"/>
        </w:rPr>
      </w:pPr>
    </w:p>
    <w:p w14:paraId="1552F214" w14:textId="77777777" w:rsidR="001A446E" w:rsidRPr="00135E64" w:rsidRDefault="001A446E" w:rsidP="001A446E">
      <w:pPr>
        <w:jc w:val="both"/>
        <w:rPr>
          <w:rFonts w:ascii="Arial" w:hAnsi="Arial" w:cs="Arial"/>
          <w:sz w:val="24"/>
          <w:szCs w:val="24"/>
          <w:lang w:val="en-US"/>
        </w:rPr>
      </w:pPr>
      <w:r w:rsidRPr="00135E64">
        <w:rPr>
          <w:rFonts w:ascii="Arial" w:hAnsi="Arial" w:cs="Arial"/>
          <w:sz w:val="24"/>
          <w:szCs w:val="24"/>
          <w:lang w:val="en-US"/>
        </w:rPr>
        <w:t xml:space="preserve">Hunkeler AG and Müller Martini AG are both global market leaders with innovative solutions </w:t>
      </w:r>
      <w:proofErr w:type="gramStart"/>
      <w:r w:rsidRPr="00135E64">
        <w:rPr>
          <w:rFonts w:ascii="Arial" w:hAnsi="Arial" w:cs="Arial"/>
          <w:sz w:val="24"/>
          <w:szCs w:val="24"/>
          <w:lang w:val="en-US"/>
        </w:rPr>
        <w:t>for</w:t>
      </w:r>
      <w:proofErr w:type="gramEnd"/>
      <w:r w:rsidRPr="00135E64">
        <w:rPr>
          <w:rFonts w:ascii="Arial" w:hAnsi="Arial" w:cs="Arial"/>
          <w:sz w:val="24"/>
          <w:szCs w:val="24"/>
          <w:lang w:val="en-US"/>
        </w:rPr>
        <w:t xml:space="preserve"> post-print paper processing. Both companies focus a significant part of their innovative strength on the economical production of individuali</w:t>
      </w:r>
      <w:r w:rsidR="00C82240" w:rsidRPr="00135E64">
        <w:rPr>
          <w:rFonts w:ascii="Arial" w:hAnsi="Arial" w:cs="Arial"/>
          <w:sz w:val="24"/>
          <w:szCs w:val="24"/>
          <w:lang w:val="en-US"/>
        </w:rPr>
        <w:t>z</w:t>
      </w:r>
      <w:r w:rsidRPr="00135E64">
        <w:rPr>
          <w:rFonts w:ascii="Arial" w:hAnsi="Arial" w:cs="Arial"/>
          <w:sz w:val="24"/>
          <w:szCs w:val="24"/>
          <w:lang w:val="en-US"/>
        </w:rPr>
        <w:t xml:space="preserve">ed print products within an automated smart factory. </w:t>
      </w:r>
    </w:p>
    <w:p w14:paraId="2A1DAA88" w14:textId="77777777" w:rsidR="00D90C5D" w:rsidRPr="00715AA3" w:rsidRDefault="00D90C5D" w:rsidP="00442E3A">
      <w:pPr>
        <w:jc w:val="both"/>
        <w:rPr>
          <w:sz w:val="24"/>
          <w:szCs w:val="24"/>
          <w:lang w:val="en-US"/>
        </w:rPr>
      </w:pPr>
    </w:p>
    <w:p w14:paraId="4F23DEE6" w14:textId="77777777" w:rsidR="001A446E" w:rsidRPr="00135E64" w:rsidRDefault="001A446E" w:rsidP="00442E3A">
      <w:pPr>
        <w:jc w:val="both"/>
        <w:rPr>
          <w:sz w:val="24"/>
          <w:szCs w:val="24"/>
          <w:lang w:val="en-US"/>
        </w:rPr>
      </w:pPr>
      <w:r w:rsidRPr="001A446E">
        <w:rPr>
          <w:sz w:val="24"/>
          <w:szCs w:val="24"/>
          <w:lang w:val="en-US"/>
        </w:rPr>
        <w:t>Hunkeler and M</w:t>
      </w:r>
      <w:r w:rsidR="00C82240" w:rsidRPr="00135E64">
        <w:rPr>
          <w:sz w:val="24"/>
          <w:szCs w:val="24"/>
          <w:lang w:val="en-US"/>
        </w:rPr>
        <w:t>ü</w:t>
      </w:r>
      <w:r w:rsidRPr="001A446E">
        <w:rPr>
          <w:sz w:val="24"/>
          <w:szCs w:val="24"/>
          <w:lang w:val="en-US"/>
        </w:rPr>
        <w:t>ller Martini have been very close for many years. The long and successful history began during the</w:t>
      </w:r>
      <w:r w:rsidR="0069014C">
        <w:rPr>
          <w:sz w:val="24"/>
          <w:szCs w:val="24"/>
          <w:lang w:val="en-US"/>
        </w:rPr>
        <w:t xml:space="preserve"> </w:t>
      </w:r>
      <w:proofErr w:type="gramStart"/>
      <w:r w:rsidR="0069014C">
        <w:rPr>
          <w:sz w:val="24"/>
          <w:szCs w:val="24"/>
          <w:lang w:val="en-US"/>
        </w:rPr>
        <w:t>2</w:t>
      </w:r>
      <w:r w:rsidR="0069014C" w:rsidRPr="0069014C">
        <w:rPr>
          <w:sz w:val="24"/>
          <w:szCs w:val="24"/>
          <w:vertAlign w:val="superscript"/>
          <w:lang w:val="en-US"/>
        </w:rPr>
        <w:t>nd</w:t>
      </w:r>
      <w:proofErr w:type="gramEnd"/>
      <w:r w:rsidR="0069014C">
        <w:rPr>
          <w:sz w:val="24"/>
          <w:szCs w:val="24"/>
          <w:lang w:val="en-US"/>
        </w:rPr>
        <w:t xml:space="preserve"> World War</w:t>
      </w:r>
      <w:r w:rsidRPr="001A446E">
        <w:rPr>
          <w:sz w:val="24"/>
          <w:szCs w:val="24"/>
          <w:lang w:val="en-US"/>
        </w:rPr>
        <w:t xml:space="preserve">, when Hans Müller worked for Hunkeler as a mechanical engineer before setting up his own business in 1946 and founding the company Hans Müller / </w:t>
      </w:r>
      <w:proofErr w:type="spellStart"/>
      <w:r w:rsidRPr="001A446E">
        <w:rPr>
          <w:sz w:val="24"/>
          <w:szCs w:val="24"/>
          <w:lang w:val="en-US"/>
        </w:rPr>
        <w:t>Grapha</w:t>
      </w:r>
      <w:proofErr w:type="spellEnd"/>
      <w:r w:rsidRPr="001A446E">
        <w:rPr>
          <w:sz w:val="24"/>
          <w:szCs w:val="24"/>
          <w:lang w:val="en-US"/>
        </w:rPr>
        <w:t>. The</w:t>
      </w:r>
      <w:r w:rsidR="00715AA3">
        <w:rPr>
          <w:sz w:val="24"/>
          <w:szCs w:val="24"/>
          <w:lang w:val="en-US"/>
        </w:rPr>
        <w:t>se</w:t>
      </w:r>
      <w:r w:rsidRPr="001A446E">
        <w:rPr>
          <w:sz w:val="24"/>
          <w:szCs w:val="24"/>
          <w:lang w:val="en-US"/>
        </w:rPr>
        <w:t xml:space="preserve"> good relations </w:t>
      </w:r>
      <w:proofErr w:type="gramStart"/>
      <w:r w:rsidRPr="001A446E">
        <w:rPr>
          <w:sz w:val="24"/>
          <w:szCs w:val="24"/>
          <w:lang w:val="en-US"/>
        </w:rPr>
        <w:t>have been maintained</w:t>
      </w:r>
      <w:proofErr w:type="gramEnd"/>
      <w:r w:rsidRPr="001A446E">
        <w:rPr>
          <w:sz w:val="24"/>
          <w:szCs w:val="24"/>
          <w:lang w:val="en-US"/>
        </w:rPr>
        <w:t xml:space="preserve"> for decades. The local proximity in the </w:t>
      </w:r>
      <w:proofErr w:type="spellStart"/>
      <w:r w:rsidRPr="001A446E">
        <w:rPr>
          <w:sz w:val="24"/>
          <w:szCs w:val="24"/>
          <w:lang w:val="en-US"/>
        </w:rPr>
        <w:t>Zofingen</w:t>
      </w:r>
      <w:proofErr w:type="spellEnd"/>
      <w:r w:rsidRPr="001A446E">
        <w:rPr>
          <w:sz w:val="24"/>
          <w:szCs w:val="24"/>
          <w:lang w:val="en-US"/>
        </w:rPr>
        <w:t xml:space="preserve"> region and the already existing and successful </w:t>
      </w:r>
      <w:r w:rsidR="0069014C">
        <w:rPr>
          <w:sz w:val="24"/>
          <w:szCs w:val="24"/>
          <w:lang w:val="en-US"/>
        </w:rPr>
        <w:t>partnership</w:t>
      </w:r>
      <w:r w:rsidRPr="001A446E">
        <w:rPr>
          <w:sz w:val="24"/>
          <w:szCs w:val="24"/>
          <w:lang w:val="en-US"/>
        </w:rPr>
        <w:t xml:space="preserve"> in the machine and component business form an ideal starting point for even closer cooperation in the future.</w:t>
      </w:r>
    </w:p>
    <w:p w14:paraId="2E2AFFF0" w14:textId="77777777" w:rsidR="00C82240" w:rsidRPr="00715AA3" w:rsidRDefault="00C82240" w:rsidP="00442E3A">
      <w:pPr>
        <w:jc w:val="both"/>
        <w:rPr>
          <w:sz w:val="24"/>
          <w:szCs w:val="24"/>
          <w:lang w:val="en-US"/>
        </w:rPr>
      </w:pPr>
      <w:bookmarkStart w:id="1" w:name="_Hlk143186718"/>
    </w:p>
    <w:p w14:paraId="42A9609F" w14:textId="77777777" w:rsidR="00C82240" w:rsidRPr="00135E64" w:rsidRDefault="00C82240" w:rsidP="00C82240">
      <w:pPr>
        <w:jc w:val="both"/>
        <w:rPr>
          <w:sz w:val="24"/>
          <w:szCs w:val="24"/>
          <w:lang w:val="en-US"/>
        </w:rPr>
      </w:pPr>
      <w:r w:rsidRPr="00135E64">
        <w:rPr>
          <w:sz w:val="24"/>
          <w:szCs w:val="24"/>
          <w:lang w:val="en-US"/>
        </w:rPr>
        <w:t xml:space="preserve">By joining forces, both companies see great opportunities to bundle their innovation activities and to serve their global customer base even better in </w:t>
      </w:r>
      <w:r w:rsidR="00715AA3">
        <w:rPr>
          <w:sz w:val="24"/>
          <w:szCs w:val="24"/>
          <w:lang w:val="en-US"/>
        </w:rPr>
        <w:t xml:space="preserve">the </w:t>
      </w:r>
      <w:r w:rsidRPr="00135E64">
        <w:rPr>
          <w:sz w:val="24"/>
          <w:szCs w:val="24"/>
          <w:lang w:val="en-US"/>
        </w:rPr>
        <w:t xml:space="preserve">future through joint sales and service activities. The two owner families have therefore decided on </w:t>
      </w:r>
      <w:proofErr w:type="gramStart"/>
      <w:r w:rsidRPr="00135E64">
        <w:rPr>
          <w:sz w:val="24"/>
          <w:szCs w:val="24"/>
          <w:lang w:val="en-US"/>
        </w:rPr>
        <w:t>this</w:t>
      </w:r>
      <w:proofErr w:type="gramEnd"/>
      <w:r w:rsidRPr="00135E64">
        <w:rPr>
          <w:sz w:val="24"/>
          <w:szCs w:val="24"/>
          <w:lang w:val="en-US"/>
        </w:rPr>
        <w:t xml:space="preserve"> strategic transaction that led to the acquisition of Hunkeler AG by M</w:t>
      </w:r>
      <w:r w:rsidR="0069014C">
        <w:rPr>
          <w:sz w:val="24"/>
          <w:szCs w:val="24"/>
          <w:lang w:val="en-US"/>
        </w:rPr>
        <w:t>ü</w:t>
      </w:r>
      <w:r w:rsidRPr="00135E64">
        <w:rPr>
          <w:sz w:val="24"/>
          <w:szCs w:val="24"/>
          <w:lang w:val="en-US"/>
        </w:rPr>
        <w:t>ller Martini AG.</w:t>
      </w:r>
    </w:p>
    <w:bookmarkEnd w:id="1"/>
    <w:p w14:paraId="76EC83B5" w14:textId="77777777" w:rsidR="00C82240" w:rsidRPr="00715AA3" w:rsidRDefault="00C82240" w:rsidP="00442E3A">
      <w:pPr>
        <w:jc w:val="both"/>
        <w:rPr>
          <w:i/>
          <w:iCs/>
          <w:sz w:val="24"/>
          <w:szCs w:val="24"/>
          <w:lang w:val="en-US"/>
        </w:rPr>
      </w:pPr>
    </w:p>
    <w:p w14:paraId="6A85AFB0" w14:textId="77777777" w:rsidR="00C82240" w:rsidRPr="00135E64" w:rsidRDefault="00C82240" w:rsidP="00C82240">
      <w:pPr>
        <w:jc w:val="both"/>
        <w:rPr>
          <w:sz w:val="24"/>
          <w:szCs w:val="24"/>
          <w:lang w:val="en-US"/>
        </w:rPr>
      </w:pPr>
      <w:r w:rsidRPr="00135E64">
        <w:rPr>
          <w:sz w:val="24"/>
          <w:szCs w:val="24"/>
          <w:lang w:val="en-US"/>
        </w:rPr>
        <w:t xml:space="preserve">Bruno Müller: "The graphic arts industry is constantly changing and regularly calls for new innovations. By combining the key components of the two companies, such as personnel, expertise and technology, we will be able to serve our global clientele even better with innovative solutions in </w:t>
      </w:r>
      <w:r w:rsidR="00715AA3">
        <w:rPr>
          <w:sz w:val="24"/>
          <w:szCs w:val="24"/>
          <w:lang w:val="en-US"/>
        </w:rPr>
        <w:t xml:space="preserve">the </w:t>
      </w:r>
      <w:r w:rsidRPr="00135E64">
        <w:rPr>
          <w:sz w:val="24"/>
          <w:szCs w:val="24"/>
          <w:lang w:val="en-US"/>
        </w:rPr>
        <w:t xml:space="preserve">future."   </w:t>
      </w:r>
    </w:p>
    <w:p w14:paraId="25B1D35F" w14:textId="77777777" w:rsidR="00C82240" w:rsidRPr="00715AA3" w:rsidRDefault="00C82240">
      <w:pPr>
        <w:suppressAutoHyphens w:val="0"/>
        <w:rPr>
          <w:sz w:val="24"/>
          <w:szCs w:val="24"/>
          <w:lang w:val="en-US"/>
        </w:rPr>
      </w:pPr>
    </w:p>
    <w:p w14:paraId="3206B496" w14:textId="77777777" w:rsidR="009157F2" w:rsidRPr="00135E64" w:rsidRDefault="00C82240" w:rsidP="00442E3A">
      <w:pPr>
        <w:jc w:val="both"/>
        <w:rPr>
          <w:sz w:val="24"/>
          <w:szCs w:val="24"/>
          <w:lang w:val="en-US"/>
        </w:rPr>
      </w:pPr>
      <w:r w:rsidRPr="00135E64">
        <w:rPr>
          <w:sz w:val="24"/>
          <w:szCs w:val="24"/>
          <w:lang w:val="en-US"/>
        </w:rPr>
        <w:t xml:space="preserve">Stefan </w:t>
      </w:r>
      <w:r w:rsidR="00C700A9">
        <w:rPr>
          <w:sz w:val="24"/>
          <w:szCs w:val="24"/>
          <w:lang w:val="en-US"/>
        </w:rPr>
        <w:t xml:space="preserve">and Michel </w:t>
      </w:r>
      <w:r w:rsidRPr="00135E64">
        <w:rPr>
          <w:sz w:val="24"/>
          <w:szCs w:val="24"/>
          <w:lang w:val="en-US"/>
        </w:rPr>
        <w:t>Hunkeler: "There is a long-standing partnership between Hunkeler and M</w:t>
      </w:r>
      <w:r w:rsidR="0069014C">
        <w:rPr>
          <w:sz w:val="24"/>
          <w:szCs w:val="24"/>
          <w:lang w:val="en-US"/>
        </w:rPr>
        <w:t>ü</w:t>
      </w:r>
      <w:r w:rsidRPr="00135E64">
        <w:rPr>
          <w:sz w:val="24"/>
          <w:szCs w:val="24"/>
          <w:lang w:val="en-US"/>
        </w:rPr>
        <w:t>ller Martini and a regular exchange</w:t>
      </w:r>
      <w:r w:rsidR="0006580F">
        <w:rPr>
          <w:sz w:val="24"/>
          <w:szCs w:val="24"/>
          <w:lang w:val="en-US"/>
        </w:rPr>
        <w:t>.</w:t>
      </w:r>
      <w:r w:rsidRPr="00135E64">
        <w:rPr>
          <w:sz w:val="24"/>
          <w:szCs w:val="24"/>
          <w:lang w:val="en-US"/>
        </w:rPr>
        <w:t xml:space="preserve"> The opportunity for the merger is currently </w:t>
      </w:r>
      <w:r w:rsidR="0069014C" w:rsidRPr="00135E64">
        <w:rPr>
          <w:sz w:val="24"/>
          <w:szCs w:val="24"/>
          <w:lang w:val="en-US"/>
        </w:rPr>
        <w:t>greatly beneficial</w:t>
      </w:r>
      <w:r w:rsidRPr="00135E64">
        <w:rPr>
          <w:sz w:val="24"/>
          <w:szCs w:val="24"/>
          <w:lang w:val="en-US"/>
        </w:rPr>
        <w:t xml:space="preserve"> for both partners and our joint customers, as it will result in considerable advantages in a combined </w:t>
      </w:r>
      <w:r w:rsidR="00342AAF" w:rsidRPr="00135E64">
        <w:rPr>
          <w:sz w:val="24"/>
          <w:szCs w:val="24"/>
          <w:lang w:val="en-US"/>
        </w:rPr>
        <w:t>enterprise</w:t>
      </w:r>
      <w:r w:rsidRPr="00135E64">
        <w:rPr>
          <w:sz w:val="24"/>
          <w:szCs w:val="24"/>
          <w:lang w:val="en-US"/>
        </w:rPr>
        <w:t xml:space="preserve">. This is also a strong commitment for the </w:t>
      </w:r>
      <w:proofErr w:type="spellStart"/>
      <w:r w:rsidRPr="00135E64">
        <w:rPr>
          <w:sz w:val="24"/>
          <w:szCs w:val="24"/>
          <w:lang w:val="en-US"/>
        </w:rPr>
        <w:t>Zofingen</w:t>
      </w:r>
      <w:proofErr w:type="spellEnd"/>
      <w:r w:rsidRPr="00135E64">
        <w:rPr>
          <w:sz w:val="24"/>
          <w:szCs w:val="24"/>
          <w:lang w:val="en-US"/>
        </w:rPr>
        <w:t xml:space="preserve"> region."</w:t>
      </w:r>
    </w:p>
    <w:p w14:paraId="464AA680" w14:textId="77777777" w:rsidR="006D2556" w:rsidRDefault="006D2556">
      <w:pPr>
        <w:suppressAutoHyphens w:val="0"/>
        <w:rPr>
          <w:sz w:val="24"/>
          <w:szCs w:val="24"/>
          <w:lang w:val="en-US"/>
        </w:rPr>
      </w:pPr>
      <w:r w:rsidRPr="00715AA3">
        <w:rPr>
          <w:sz w:val="24"/>
          <w:szCs w:val="24"/>
          <w:lang w:val="en-US"/>
        </w:rPr>
        <w:br w:type="page"/>
      </w:r>
    </w:p>
    <w:p w14:paraId="6D6BA191" w14:textId="184B0802" w:rsidR="00B157AF" w:rsidRDefault="00B157AF">
      <w:pPr>
        <w:suppressAutoHyphens w:val="0"/>
        <w:rPr>
          <w:sz w:val="24"/>
          <w:szCs w:val="24"/>
          <w:lang w:val="en-US"/>
        </w:rPr>
      </w:pPr>
      <w:r>
        <w:rPr>
          <w:sz w:val="24"/>
          <w:szCs w:val="24"/>
          <w:lang w:val="en-US"/>
        </w:rPr>
        <w:lastRenderedPageBreak/>
        <w:t>(Picture)</w:t>
      </w:r>
    </w:p>
    <w:p w14:paraId="17FDFB95" w14:textId="5A79AA96" w:rsidR="00B157AF" w:rsidRPr="00715AA3" w:rsidRDefault="00B157AF">
      <w:pPr>
        <w:suppressAutoHyphens w:val="0"/>
        <w:rPr>
          <w:sz w:val="24"/>
          <w:szCs w:val="24"/>
          <w:lang w:val="en-US"/>
        </w:rPr>
      </w:pPr>
      <w:r>
        <w:rPr>
          <w:noProof/>
          <w:sz w:val="24"/>
          <w:szCs w:val="24"/>
          <w:lang w:eastAsia="de-CH"/>
        </w:rPr>
        <w:drawing>
          <wp:inline distT="0" distB="0" distL="0" distR="0" wp14:anchorId="08923069" wp14:editId="72425AE4">
            <wp:extent cx="3444674" cy="2277745"/>
            <wp:effectExtent l="0" t="0" r="0" b="0"/>
            <wp:docPr id="406982506" name="Grafik 2" descr="Ein Bild, das Kleidung, Person, Anzug,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82506" name="Grafik 2" descr="Ein Bild, das Kleidung, Person, Anzug, Im Haus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3454210" cy="2284051"/>
                    </a:xfrm>
                    <a:prstGeom prst="rect">
                      <a:avLst/>
                    </a:prstGeom>
                  </pic:spPr>
                </pic:pic>
              </a:graphicData>
            </a:graphic>
          </wp:inline>
        </w:drawing>
      </w:r>
    </w:p>
    <w:p w14:paraId="38E24555" w14:textId="77777777" w:rsidR="0011256F" w:rsidRPr="00715AA3" w:rsidRDefault="0011256F" w:rsidP="00442E3A">
      <w:pPr>
        <w:spacing w:line="240" w:lineRule="auto"/>
        <w:jc w:val="both"/>
        <w:rPr>
          <w:sz w:val="24"/>
          <w:szCs w:val="24"/>
          <w:lang w:val="en-US"/>
        </w:rPr>
      </w:pPr>
    </w:p>
    <w:p w14:paraId="53AD329F" w14:textId="77777777" w:rsidR="00B157AF" w:rsidRPr="007E40E4" w:rsidRDefault="00B157AF" w:rsidP="00B157AF">
      <w:pPr>
        <w:rPr>
          <w:rFonts w:ascii="Arial" w:hAnsi="Arial" w:cs="Arial"/>
          <w:lang w:val="en-US"/>
        </w:rPr>
      </w:pPr>
      <w:r w:rsidRPr="007E40E4">
        <w:rPr>
          <w:rFonts w:ascii="Arial" w:hAnsi="Arial" w:cs="Arial"/>
          <w:lang w:val="en-US"/>
        </w:rPr>
        <w:t>Company handover between owner families: from left to right Stefan Hunkeler (President of the Board of Hunkeler AG), Michel Hunkeler (Delegate of the Board of Hunkeler AG), Bruno Müller (CEO Müller Martini AG), Rudolf Müller (</w:t>
      </w:r>
      <w:r w:rsidRPr="000369CE">
        <w:rPr>
          <w:rFonts w:ascii="Arial" w:hAnsi="Arial" w:cs="Arial"/>
          <w:lang w:val="en-US"/>
        </w:rPr>
        <w:t>Owner and Member of the Board Müller-Martini AG</w:t>
      </w:r>
      <w:r w:rsidRPr="007E40E4">
        <w:rPr>
          <w:rFonts w:ascii="Arial" w:hAnsi="Arial" w:cs="Arial"/>
          <w:lang w:val="en-US"/>
        </w:rPr>
        <w:t xml:space="preserve">), Daniel </w:t>
      </w:r>
      <w:proofErr w:type="spellStart"/>
      <w:r w:rsidRPr="007E40E4">
        <w:rPr>
          <w:rFonts w:ascii="Arial" w:hAnsi="Arial" w:cs="Arial"/>
          <w:lang w:val="en-US"/>
        </w:rPr>
        <w:t>Erni</w:t>
      </w:r>
      <w:proofErr w:type="spellEnd"/>
      <w:r w:rsidRPr="007E40E4">
        <w:rPr>
          <w:rFonts w:ascii="Arial" w:hAnsi="Arial" w:cs="Arial"/>
          <w:lang w:val="en-US"/>
        </w:rPr>
        <w:t xml:space="preserve"> (CEO Hunkeler AG), Franz Hunkeler (Patron of Hunkeler AG)</w:t>
      </w:r>
    </w:p>
    <w:p w14:paraId="5B8A96A2" w14:textId="77777777" w:rsidR="006D2556" w:rsidRDefault="006D2556" w:rsidP="00442E3A">
      <w:pPr>
        <w:spacing w:line="240" w:lineRule="auto"/>
        <w:jc w:val="both"/>
        <w:rPr>
          <w:sz w:val="24"/>
          <w:szCs w:val="24"/>
          <w:lang w:val="en-US"/>
        </w:rPr>
      </w:pPr>
    </w:p>
    <w:p w14:paraId="447EDD34" w14:textId="77777777" w:rsidR="00B157AF" w:rsidRDefault="00B157AF" w:rsidP="00442E3A">
      <w:pPr>
        <w:spacing w:line="240" w:lineRule="auto"/>
        <w:jc w:val="both"/>
        <w:rPr>
          <w:sz w:val="24"/>
          <w:szCs w:val="24"/>
          <w:lang w:val="en-US"/>
        </w:rPr>
      </w:pPr>
    </w:p>
    <w:p w14:paraId="567168D8" w14:textId="77777777" w:rsidR="00B157AF" w:rsidRPr="00715AA3" w:rsidRDefault="00B157AF" w:rsidP="00442E3A">
      <w:pPr>
        <w:spacing w:line="240" w:lineRule="auto"/>
        <w:jc w:val="both"/>
        <w:rPr>
          <w:sz w:val="24"/>
          <w:szCs w:val="24"/>
          <w:lang w:val="en-US"/>
        </w:rPr>
      </w:pPr>
    </w:p>
    <w:p w14:paraId="6EC1AD00" w14:textId="77777777" w:rsidR="006D2556" w:rsidRPr="00715AA3" w:rsidRDefault="006D2556" w:rsidP="00442E3A">
      <w:pPr>
        <w:spacing w:line="240" w:lineRule="auto"/>
        <w:jc w:val="both"/>
        <w:rPr>
          <w:sz w:val="24"/>
          <w:szCs w:val="24"/>
          <w:lang w:val="en-US"/>
        </w:rPr>
      </w:pPr>
    </w:p>
    <w:p w14:paraId="1716C546" w14:textId="77777777" w:rsidR="006D2556" w:rsidRPr="00715AA3" w:rsidRDefault="006D2556" w:rsidP="00442E3A">
      <w:pPr>
        <w:spacing w:line="240" w:lineRule="auto"/>
        <w:jc w:val="both"/>
        <w:rPr>
          <w:sz w:val="24"/>
          <w:szCs w:val="24"/>
          <w:lang w:val="en-US"/>
        </w:rPr>
      </w:pPr>
    </w:p>
    <w:p w14:paraId="5F9AD409" w14:textId="77777777" w:rsidR="00342AAF" w:rsidRPr="00135E64" w:rsidRDefault="00342AAF" w:rsidP="00342AAF">
      <w:pPr>
        <w:jc w:val="both"/>
        <w:rPr>
          <w:b/>
          <w:sz w:val="24"/>
          <w:szCs w:val="24"/>
          <w:lang w:val="en-US"/>
        </w:rPr>
      </w:pPr>
      <w:r w:rsidRPr="00135E64">
        <w:rPr>
          <w:b/>
          <w:sz w:val="24"/>
          <w:szCs w:val="24"/>
          <w:lang w:val="en-US"/>
        </w:rPr>
        <w:t xml:space="preserve">About Müller Martini </w:t>
      </w:r>
    </w:p>
    <w:p w14:paraId="51C553A8" w14:textId="77777777" w:rsidR="00342AAF" w:rsidRPr="00135E64" w:rsidRDefault="00342AAF" w:rsidP="00342AAF">
      <w:pPr>
        <w:jc w:val="both"/>
        <w:rPr>
          <w:bCs/>
          <w:sz w:val="24"/>
          <w:szCs w:val="24"/>
          <w:lang w:val="en-US"/>
        </w:rPr>
      </w:pPr>
      <w:r w:rsidRPr="00135E64">
        <w:rPr>
          <w:bCs/>
          <w:sz w:val="24"/>
          <w:szCs w:val="24"/>
          <w:lang w:val="en-US"/>
        </w:rPr>
        <w:t xml:space="preserve">Founded in 1946, the family-owned company Müller Martini </w:t>
      </w:r>
      <w:proofErr w:type="gramStart"/>
      <w:r w:rsidRPr="00135E64">
        <w:rPr>
          <w:bCs/>
          <w:sz w:val="24"/>
          <w:szCs w:val="24"/>
          <w:lang w:val="en-US"/>
        </w:rPr>
        <w:t>is based</w:t>
      </w:r>
      <w:proofErr w:type="gramEnd"/>
      <w:r w:rsidRPr="00135E64">
        <w:rPr>
          <w:bCs/>
          <w:sz w:val="24"/>
          <w:szCs w:val="24"/>
          <w:lang w:val="en-US"/>
        </w:rPr>
        <w:t xml:space="preserve"> in </w:t>
      </w:r>
      <w:proofErr w:type="spellStart"/>
      <w:r w:rsidRPr="00135E64">
        <w:rPr>
          <w:bCs/>
          <w:sz w:val="24"/>
          <w:szCs w:val="24"/>
          <w:lang w:val="en-US"/>
        </w:rPr>
        <w:t>Zofingen</w:t>
      </w:r>
      <w:proofErr w:type="spellEnd"/>
      <w:r w:rsidRPr="00135E64">
        <w:rPr>
          <w:bCs/>
          <w:sz w:val="24"/>
          <w:szCs w:val="24"/>
          <w:lang w:val="en-US"/>
        </w:rPr>
        <w:t xml:space="preserve"> (AG) and employs 1,300 people worldwide in the development and production of industrial system solutions for print finishing. The entire product range of graphic publications such as softcover and hardcover books, magazines, catalogues, mailings and newspapers </w:t>
      </w:r>
      <w:proofErr w:type="gramStart"/>
      <w:r w:rsidRPr="00135E64">
        <w:rPr>
          <w:bCs/>
          <w:sz w:val="24"/>
          <w:szCs w:val="24"/>
          <w:lang w:val="en-US"/>
        </w:rPr>
        <w:t>are produced</w:t>
      </w:r>
      <w:proofErr w:type="gramEnd"/>
      <w:r w:rsidRPr="00135E64">
        <w:rPr>
          <w:bCs/>
          <w:sz w:val="24"/>
          <w:szCs w:val="24"/>
          <w:lang w:val="en-US"/>
        </w:rPr>
        <w:t xml:space="preserve"> worldwide on Müller Martini systems. </w:t>
      </w:r>
    </w:p>
    <w:p w14:paraId="1A272D93" w14:textId="77777777" w:rsidR="00342AAF" w:rsidRPr="00715AA3" w:rsidRDefault="00342AAF" w:rsidP="00342AAF">
      <w:pPr>
        <w:jc w:val="both"/>
        <w:rPr>
          <w:bCs/>
          <w:sz w:val="24"/>
          <w:szCs w:val="24"/>
        </w:rPr>
      </w:pPr>
      <w:r w:rsidRPr="00715AA3">
        <w:rPr>
          <w:bCs/>
          <w:sz w:val="24"/>
          <w:szCs w:val="24"/>
        </w:rPr>
        <w:t xml:space="preserve">Further </w:t>
      </w:r>
      <w:proofErr w:type="spellStart"/>
      <w:r w:rsidRPr="00715AA3">
        <w:rPr>
          <w:bCs/>
          <w:sz w:val="24"/>
          <w:szCs w:val="24"/>
        </w:rPr>
        <w:t>information</w:t>
      </w:r>
      <w:proofErr w:type="spellEnd"/>
      <w:r w:rsidRPr="00715AA3">
        <w:rPr>
          <w:bCs/>
          <w:sz w:val="24"/>
          <w:szCs w:val="24"/>
        </w:rPr>
        <w:t xml:space="preserve">: </w:t>
      </w:r>
      <w:hyperlink r:id="rId8" w:history="1">
        <w:r w:rsidRPr="00135E64">
          <w:rPr>
            <w:rStyle w:val="Hyperlink"/>
            <w:sz w:val="24"/>
            <w:szCs w:val="24"/>
            <w:lang w:val="de-DE"/>
          </w:rPr>
          <w:t>www.mullermartini.com</w:t>
        </w:r>
      </w:hyperlink>
    </w:p>
    <w:p w14:paraId="6C0C1633" w14:textId="77777777" w:rsidR="00342AAF" w:rsidRPr="00715AA3" w:rsidRDefault="00342AAF" w:rsidP="00342AAF">
      <w:pPr>
        <w:jc w:val="both"/>
        <w:rPr>
          <w:b/>
          <w:sz w:val="24"/>
          <w:szCs w:val="24"/>
        </w:rPr>
      </w:pPr>
      <w:proofErr w:type="spellStart"/>
      <w:r w:rsidRPr="00715AA3">
        <w:rPr>
          <w:b/>
          <w:sz w:val="24"/>
          <w:szCs w:val="24"/>
        </w:rPr>
        <w:t>Contact</w:t>
      </w:r>
      <w:proofErr w:type="spellEnd"/>
      <w:r w:rsidRPr="00715AA3">
        <w:rPr>
          <w:b/>
          <w:sz w:val="24"/>
          <w:szCs w:val="24"/>
        </w:rPr>
        <w:t xml:space="preserve"> </w:t>
      </w:r>
      <w:proofErr w:type="spellStart"/>
      <w:r w:rsidRPr="00715AA3">
        <w:rPr>
          <w:b/>
          <w:sz w:val="24"/>
          <w:szCs w:val="24"/>
        </w:rPr>
        <w:t>person</w:t>
      </w:r>
      <w:proofErr w:type="spellEnd"/>
      <w:r w:rsidRPr="00715AA3">
        <w:rPr>
          <w:b/>
          <w:sz w:val="24"/>
          <w:szCs w:val="24"/>
        </w:rPr>
        <w:t xml:space="preserve"> at Müller Martini AG: Bruno Müller</w:t>
      </w:r>
    </w:p>
    <w:p w14:paraId="26BC8C67" w14:textId="77777777" w:rsidR="00342AAF" w:rsidRPr="00715AA3" w:rsidRDefault="00342AAF" w:rsidP="00442E3A">
      <w:pPr>
        <w:spacing w:line="240" w:lineRule="auto"/>
        <w:jc w:val="both"/>
        <w:rPr>
          <w:sz w:val="24"/>
          <w:szCs w:val="24"/>
        </w:rPr>
      </w:pPr>
    </w:p>
    <w:p w14:paraId="2A631839" w14:textId="77777777" w:rsidR="00C82240" w:rsidRPr="00715AA3" w:rsidRDefault="00C82240" w:rsidP="00C82240">
      <w:pPr>
        <w:jc w:val="both"/>
        <w:rPr>
          <w:b/>
          <w:sz w:val="24"/>
          <w:szCs w:val="24"/>
        </w:rPr>
      </w:pPr>
    </w:p>
    <w:p w14:paraId="36A4FD27" w14:textId="77777777" w:rsidR="00C82240" w:rsidRPr="00135E64" w:rsidRDefault="002A6547" w:rsidP="00C82240">
      <w:pPr>
        <w:jc w:val="both"/>
        <w:rPr>
          <w:b/>
          <w:sz w:val="24"/>
          <w:szCs w:val="24"/>
          <w:lang w:val="en-US"/>
        </w:rPr>
      </w:pPr>
      <w:r>
        <w:rPr>
          <w:b/>
          <w:sz w:val="24"/>
          <w:szCs w:val="24"/>
          <w:lang w:val="en-US"/>
        </w:rPr>
        <w:t>About Hunkeler</w:t>
      </w:r>
      <w:r w:rsidR="00C82240" w:rsidRPr="00135E64">
        <w:rPr>
          <w:b/>
          <w:sz w:val="24"/>
          <w:szCs w:val="24"/>
          <w:lang w:val="en-US"/>
        </w:rPr>
        <w:t>:</w:t>
      </w:r>
    </w:p>
    <w:p w14:paraId="72908EB7" w14:textId="77777777" w:rsidR="00342AAF" w:rsidRPr="00135E64" w:rsidRDefault="00342AAF" w:rsidP="00442E3A">
      <w:pPr>
        <w:jc w:val="both"/>
        <w:rPr>
          <w:rStyle w:val="Hyperlink"/>
          <w:bCs/>
          <w:sz w:val="24"/>
          <w:szCs w:val="24"/>
          <w:lang w:val="de-DE"/>
        </w:rPr>
      </w:pPr>
      <w:r w:rsidRPr="00135E64">
        <w:rPr>
          <w:bCs/>
          <w:sz w:val="24"/>
          <w:szCs w:val="24"/>
          <w:lang w:val="en-US"/>
        </w:rPr>
        <w:t>Since</w:t>
      </w:r>
      <w:r w:rsidR="00C82240" w:rsidRPr="00135E64">
        <w:rPr>
          <w:bCs/>
          <w:sz w:val="24"/>
          <w:szCs w:val="24"/>
          <w:lang w:val="en-US"/>
        </w:rPr>
        <w:t xml:space="preserve"> 1922, Hunkeler AG, </w:t>
      </w:r>
      <w:r w:rsidRPr="00135E64">
        <w:rPr>
          <w:bCs/>
          <w:sz w:val="24"/>
          <w:szCs w:val="24"/>
          <w:lang w:val="en-US"/>
        </w:rPr>
        <w:t xml:space="preserve">a family owned and managed business </w:t>
      </w:r>
      <w:r w:rsidR="00C82240" w:rsidRPr="00135E64">
        <w:rPr>
          <w:bCs/>
          <w:sz w:val="24"/>
          <w:szCs w:val="24"/>
          <w:lang w:val="en-US"/>
        </w:rPr>
        <w:t xml:space="preserve">based in </w:t>
      </w:r>
      <w:proofErr w:type="spellStart"/>
      <w:r w:rsidR="00C82240" w:rsidRPr="00135E64">
        <w:rPr>
          <w:bCs/>
          <w:sz w:val="24"/>
          <w:szCs w:val="24"/>
          <w:lang w:val="en-US"/>
        </w:rPr>
        <w:t>Wikon</w:t>
      </w:r>
      <w:proofErr w:type="spellEnd"/>
      <w:r w:rsidR="00C82240" w:rsidRPr="00135E64">
        <w:rPr>
          <w:bCs/>
          <w:sz w:val="24"/>
          <w:szCs w:val="24"/>
          <w:lang w:val="en-US"/>
        </w:rPr>
        <w:t xml:space="preserve"> (LU), is </w:t>
      </w:r>
      <w:r w:rsidRPr="00135E64">
        <w:rPr>
          <w:bCs/>
          <w:sz w:val="24"/>
          <w:szCs w:val="24"/>
          <w:lang w:val="en-US"/>
        </w:rPr>
        <w:t xml:space="preserve">operating in the printing industry </w:t>
      </w:r>
      <w:r w:rsidR="00C82240" w:rsidRPr="00135E64">
        <w:rPr>
          <w:bCs/>
          <w:sz w:val="24"/>
          <w:szCs w:val="24"/>
          <w:lang w:val="en-US"/>
        </w:rPr>
        <w:t xml:space="preserve">and employs around 280 people around the globe. Hunkeler offers advanced pre- and post-solutions for high-performance digital printing systems. </w:t>
      </w:r>
      <w:r w:rsidR="00C82240" w:rsidRPr="00135E64">
        <w:rPr>
          <w:bCs/>
          <w:sz w:val="24"/>
          <w:szCs w:val="24"/>
          <w:lang w:val="de-DE"/>
        </w:rPr>
        <w:t xml:space="preserve">Further </w:t>
      </w:r>
      <w:proofErr w:type="spellStart"/>
      <w:r w:rsidR="00C82240" w:rsidRPr="00135E64">
        <w:rPr>
          <w:bCs/>
          <w:sz w:val="24"/>
          <w:szCs w:val="24"/>
          <w:lang w:val="de-DE"/>
        </w:rPr>
        <w:t>information</w:t>
      </w:r>
      <w:proofErr w:type="spellEnd"/>
      <w:r w:rsidRPr="00135E64">
        <w:rPr>
          <w:bCs/>
          <w:sz w:val="24"/>
          <w:szCs w:val="24"/>
          <w:lang w:val="de-DE"/>
        </w:rPr>
        <w:t xml:space="preserve">: </w:t>
      </w:r>
      <w:hyperlink r:id="rId9" w:history="1">
        <w:r w:rsidRPr="00135E64">
          <w:rPr>
            <w:rStyle w:val="Hyperlink"/>
            <w:bCs/>
            <w:sz w:val="24"/>
            <w:szCs w:val="24"/>
            <w:lang w:val="de-DE"/>
          </w:rPr>
          <w:t>www.hunkeler.ch</w:t>
        </w:r>
      </w:hyperlink>
    </w:p>
    <w:p w14:paraId="2EC0029C" w14:textId="77777777" w:rsidR="001A446E" w:rsidRPr="00342AAF" w:rsidRDefault="00C82240" w:rsidP="00442E3A">
      <w:pPr>
        <w:jc w:val="both"/>
        <w:rPr>
          <w:b/>
          <w:sz w:val="24"/>
          <w:szCs w:val="24"/>
          <w:lang w:val="de-DE"/>
        </w:rPr>
      </w:pPr>
      <w:proofErr w:type="spellStart"/>
      <w:r w:rsidRPr="00135E64">
        <w:rPr>
          <w:b/>
          <w:sz w:val="24"/>
          <w:szCs w:val="24"/>
          <w:lang w:val="de-DE"/>
        </w:rPr>
        <w:t>Contact</w:t>
      </w:r>
      <w:proofErr w:type="spellEnd"/>
      <w:r w:rsidRPr="00135E64">
        <w:rPr>
          <w:b/>
          <w:sz w:val="24"/>
          <w:szCs w:val="24"/>
          <w:lang w:val="de-DE"/>
        </w:rPr>
        <w:t xml:space="preserve"> </w:t>
      </w:r>
      <w:proofErr w:type="spellStart"/>
      <w:r w:rsidRPr="00135E64">
        <w:rPr>
          <w:b/>
          <w:sz w:val="24"/>
          <w:szCs w:val="24"/>
          <w:lang w:val="de-DE"/>
        </w:rPr>
        <w:t>person</w:t>
      </w:r>
      <w:proofErr w:type="spellEnd"/>
      <w:r w:rsidRPr="00135E64">
        <w:rPr>
          <w:b/>
          <w:sz w:val="24"/>
          <w:szCs w:val="24"/>
          <w:lang w:val="de-DE"/>
        </w:rPr>
        <w:t xml:space="preserve"> at Hunkeler AG: Stefan Hunkeler</w:t>
      </w:r>
    </w:p>
    <w:p w14:paraId="1730E587" w14:textId="77777777" w:rsidR="001A446E" w:rsidRPr="00342AAF" w:rsidRDefault="001A446E" w:rsidP="00442E3A">
      <w:pPr>
        <w:jc w:val="both"/>
        <w:rPr>
          <w:bCs/>
          <w:sz w:val="24"/>
          <w:szCs w:val="24"/>
          <w:lang w:val="de-DE"/>
        </w:rPr>
      </w:pPr>
    </w:p>
    <w:p w14:paraId="49E23120" w14:textId="77777777" w:rsidR="001A446E" w:rsidRDefault="001A446E" w:rsidP="00442E3A">
      <w:pPr>
        <w:jc w:val="both"/>
        <w:rPr>
          <w:b/>
          <w:sz w:val="24"/>
          <w:szCs w:val="24"/>
          <w:lang w:val="de-DE"/>
        </w:rPr>
      </w:pPr>
    </w:p>
    <w:p w14:paraId="0583849A" w14:textId="77777777" w:rsidR="001A446E" w:rsidRPr="0045589E" w:rsidRDefault="001A446E" w:rsidP="00442E3A">
      <w:pPr>
        <w:jc w:val="both"/>
        <w:rPr>
          <w:b/>
          <w:sz w:val="24"/>
          <w:szCs w:val="24"/>
          <w:lang w:val="de-DE"/>
        </w:rPr>
      </w:pPr>
    </w:p>
    <w:sectPr w:rsidR="001A446E" w:rsidRPr="0045589E" w:rsidSect="00A866AD">
      <w:headerReference w:type="default" r:id="rId10"/>
      <w:footerReference w:type="default" r:id="rId11"/>
      <w:headerReference w:type="first" r:id="rId12"/>
      <w:footerReference w:type="first" r:id="rId13"/>
      <w:type w:val="continuous"/>
      <w:pgSz w:w="11906" w:h="16838" w:code="9"/>
      <w:pgMar w:top="1627" w:right="1134" w:bottom="1134" w:left="1134" w:header="680"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E3514" w14:textId="77777777" w:rsidR="005C7ECC" w:rsidRDefault="005C7ECC" w:rsidP="00FF1440">
      <w:pPr>
        <w:spacing w:line="240" w:lineRule="auto"/>
      </w:pPr>
      <w:r>
        <w:separator/>
      </w:r>
    </w:p>
  </w:endnote>
  <w:endnote w:type="continuationSeparator" w:id="0">
    <w:p w14:paraId="0B42D52D" w14:textId="77777777" w:rsidR="005C7ECC" w:rsidRDefault="005C7ECC" w:rsidP="00FF1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12868" w14:textId="6133523F" w:rsidR="00172E32" w:rsidRPr="006B555A" w:rsidRDefault="00231E99" w:rsidP="004474F4">
    <w:pPr>
      <w:pStyle w:val="Fuzeile"/>
    </w:pPr>
    <w:r w:rsidRPr="006B555A">
      <w:tab/>
    </w:r>
    <w:r w:rsidR="004010B8" w:rsidRPr="004010B8">
      <w:fldChar w:fldCharType="begin"/>
    </w:r>
    <w:r w:rsidR="004010B8" w:rsidRPr="006B555A">
      <w:instrText xml:space="preserve"> PAGE  \* Arabic  \* MERGEFORMAT </w:instrText>
    </w:r>
    <w:r w:rsidR="004010B8" w:rsidRPr="004010B8">
      <w:fldChar w:fldCharType="separate"/>
    </w:r>
    <w:r w:rsidR="00BD114C">
      <w:rPr>
        <w:noProof/>
      </w:rPr>
      <w:t>2</w:t>
    </w:r>
    <w:r w:rsidR="004010B8" w:rsidRPr="004010B8">
      <w:fldChar w:fldCharType="end"/>
    </w:r>
    <w:r w:rsidR="004010B8" w:rsidRPr="006B555A">
      <w:t xml:space="preserve"> | </w:t>
    </w:r>
    <w:r w:rsidR="001B763B">
      <w:rPr>
        <w:noProof/>
      </w:rPr>
      <w:fldChar w:fldCharType="begin"/>
    </w:r>
    <w:r w:rsidR="001B763B" w:rsidRPr="006B555A">
      <w:rPr>
        <w:noProof/>
      </w:rPr>
      <w:instrText xml:space="preserve"> NUMPAGES  \* Arabic  \* MERGEFORMAT </w:instrText>
    </w:r>
    <w:r w:rsidR="001B763B">
      <w:rPr>
        <w:noProof/>
      </w:rPr>
      <w:fldChar w:fldCharType="separate"/>
    </w:r>
    <w:r w:rsidR="00BD114C">
      <w:rPr>
        <w:noProof/>
      </w:rPr>
      <w:t>2</w:t>
    </w:r>
    <w:r w:rsidR="001B763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E4A64" w14:textId="77777777" w:rsidR="00AA76AA" w:rsidRPr="00AA76AA" w:rsidRDefault="00F75F9A" w:rsidP="00AA76AA">
    <w:pPr>
      <w:pStyle w:val="20StandTab"/>
      <w:rPr>
        <w:b/>
      </w:rPr>
    </w:pPr>
    <w:r>
      <w:rPr>
        <w:b/>
        <w:noProof/>
        <w:lang w:eastAsia="de-CH"/>
      </w:rPr>
      <mc:AlternateContent>
        <mc:Choice Requires="wpg">
          <w:drawing>
            <wp:anchor distT="0" distB="0" distL="114300" distR="114300" simplePos="0" relativeHeight="251656704" behindDoc="0" locked="0" layoutInCell="1" allowOverlap="1" wp14:anchorId="1B2A7B58" wp14:editId="47CAAB52">
              <wp:simplePos x="0" y="0"/>
              <wp:positionH relativeFrom="column">
                <wp:posOffset>-831408</wp:posOffset>
              </wp:positionH>
              <wp:positionV relativeFrom="paragraph">
                <wp:posOffset>-559987</wp:posOffset>
              </wp:positionV>
              <wp:extent cx="7775640" cy="297360"/>
              <wp:effectExtent l="0" t="0" r="0" b="7620"/>
              <wp:wrapNone/>
              <wp:docPr id="2" name="Group 2"/>
              <wp:cNvGraphicFramePr/>
              <a:graphic xmlns:a="http://schemas.openxmlformats.org/drawingml/2006/main">
                <a:graphicData uri="http://schemas.microsoft.com/office/word/2010/wordprocessingGroup">
                  <wpg:wgp>
                    <wpg:cNvGrpSpPr/>
                    <wpg:grpSpPr>
                      <a:xfrm>
                        <a:off x="0" y="0"/>
                        <a:ext cx="7775640" cy="297360"/>
                        <a:chOff x="0" y="0"/>
                        <a:chExt cx="7775640" cy="297360"/>
                      </a:xfrm>
                    </wpg:grpSpPr>
                    <wps:wsp>
                      <wps:cNvPr id="5" name="Rechteck 5"/>
                      <wps:cNvSpPr/>
                      <wps:spPr>
                        <a:xfrm>
                          <a:off x="0" y="0"/>
                          <a:ext cx="7775640" cy="297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55374" y="15902"/>
                          <a:ext cx="1224280" cy="25209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BFCF8" id="Group 2" o:spid="_x0000_s1026" style="position:absolute;margin-left:-65.45pt;margin-top:-44.1pt;width:612.25pt;height:23.4pt;z-index:251656704" coordsize="77756,2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">
              <v:rect id="Rechteck 5" o:spid="_x0000_s1027" style="position:absolute;width:77756;height:2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00449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7553;top:159;width:1224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">
                <v:imagedata r:id="rId2" o:title=""/>
                <v:path arrowok="t"/>
              </v:shape>
            </v:group>
          </w:pict>
        </mc:Fallback>
      </mc:AlternateContent>
    </w:r>
    <w:r w:rsidR="00AA76AA" w:rsidRPr="00AA76AA">
      <w:rPr>
        <w:b/>
      </w:rPr>
      <w:t>Müller Martini AG</w:t>
    </w:r>
  </w:p>
  <w:p w14:paraId="797892ED" w14:textId="77777777" w:rsidR="00AA76AA" w:rsidRPr="00AA76AA" w:rsidRDefault="00AA76AA" w:rsidP="00AA76AA">
    <w:pPr>
      <w:pStyle w:val="20StandTab"/>
    </w:pPr>
    <w:r w:rsidRPr="00AA76AA">
      <w:t>Untere Brühlstrasse 17 | 4800 Zofingen, Schweiz | Telefon +41 62 745 45 45</w:t>
    </w:r>
  </w:p>
  <w:p w14:paraId="21A98712" w14:textId="77777777" w:rsidR="00662464" w:rsidRPr="00AA76AA" w:rsidRDefault="00AA76AA" w:rsidP="00AA76AA">
    <w:pPr>
      <w:pStyle w:val="20StandTab"/>
    </w:pPr>
    <w:r w:rsidRPr="00AA76AA">
      <w:t>info@ch.mullermartini.com | www.mullermartini.com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4336D" w14:textId="77777777" w:rsidR="005C7ECC" w:rsidRDefault="005C7ECC" w:rsidP="00FF1440">
      <w:pPr>
        <w:spacing w:line="240" w:lineRule="auto"/>
      </w:pPr>
      <w:r>
        <w:separator/>
      </w:r>
    </w:p>
  </w:footnote>
  <w:footnote w:type="continuationSeparator" w:id="0">
    <w:p w14:paraId="0432C6D9" w14:textId="77777777" w:rsidR="005C7ECC" w:rsidRDefault="005C7ECC" w:rsidP="00FF14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F2B4E" w14:textId="77777777" w:rsidR="006C48D4" w:rsidRPr="006576F0" w:rsidRDefault="00683E47" w:rsidP="004010B8">
    <w:pPr>
      <w:pStyle w:val="Kopfzeile"/>
    </w:pPr>
    <w:r>
      <w:rPr>
        <w:b/>
        <w:noProof/>
        <w:lang w:eastAsia="de-CH"/>
      </w:rPr>
      <w:drawing>
        <wp:inline distT="0" distB="0" distL="0" distR="0" wp14:anchorId="02458E61" wp14:editId="4173BFC2">
          <wp:extent cx="1517650" cy="401453"/>
          <wp:effectExtent l="0" t="0" r="6350" b="0"/>
          <wp:docPr id="1037024630" name="Grafik 1" descr="Ein Bild, das Schrift, Grafiken,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24630" name="Grafik 1" descr="Ein Bild, das Schrift, Grafiken, Tex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339" cy="404545"/>
                  </a:xfrm>
                  <a:prstGeom prst="rect">
                    <a:avLst/>
                  </a:prstGeom>
                  <a:noFill/>
                  <a:ln>
                    <a:noFill/>
                  </a:ln>
                </pic:spPr>
              </pic:pic>
            </a:graphicData>
          </a:graphic>
        </wp:inline>
      </w:drawing>
    </w:r>
    <w:r w:rsidR="005C7ECC">
      <w:rPr>
        <w:noProof/>
        <w:lang w:eastAsia="de-CH"/>
      </w:rPr>
      <w:pict w14:anchorId="10904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margin-left:319.4pt;margin-top:0;width:210.9pt;height:25.85pt;z-index:-251657728;mso-wrap-edited:f;mso-width-percent:0;mso-height-percent:0;mso-position-horizontal:right;mso-position-horizontal-relative:text;mso-position-vertical-relative:text;mso-width-percent:0;mso-height-percent:0" wrapcoords="-77 0 -77 20965 21600 20965 21600 0 -77 0">
          <v:imagedata r:id="rId2" o:title="Zeichenfläche 1@3x"/>
          <w10:wrap type="tight"/>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9476F" w14:textId="77777777" w:rsidR="00662464" w:rsidRDefault="00662464" w:rsidP="00AA76AA">
    <w:pPr>
      <w:pStyle w:val="Kopfzeile"/>
    </w:pPr>
    <w:r>
      <w:rPr>
        <w:noProof/>
        <w:lang w:eastAsia="de-CH"/>
      </w:rPr>
      <w:drawing>
        <wp:anchor distT="0" distB="0" distL="114300" distR="114300" simplePos="0" relativeHeight="251657728" behindDoc="0" locked="1" layoutInCell="1" allowOverlap="1" wp14:anchorId="1BEB862D" wp14:editId="35871B2E">
          <wp:simplePos x="0" y="0"/>
          <wp:positionH relativeFrom="rightMargin">
            <wp:posOffset>-2701925</wp:posOffset>
          </wp:positionH>
          <wp:positionV relativeFrom="page">
            <wp:posOffset>431800</wp:posOffset>
          </wp:positionV>
          <wp:extent cx="2701440" cy="33156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M_Logo_Office_A4.emf"/>
                  <pic:cNvPicPr/>
                </pic:nvPicPr>
                <pic:blipFill>
                  <a:blip r:embed="rId1">
                    <a:extLst>
                      <a:ext uri="{28A0092B-C50C-407E-A947-70E740481C1C}">
                        <a14:useLocalDpi xmlns:a14="http://schemas.microsoft.com/office/drawing/2010/main" val="0"/>
                      </a:ext>
                    </a:extLst>
                  </a:blip>
                  <a:stretch>
                    <a:fillRect/>
                  </a:stretch>
                </pic:blipFill>
                <pic:spPr>
                  <a:xfrm>
                    <a:off x="0" y="0"/>
                    <a:ext cx="2701440" cy="331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1A07"/>
    <w:multiLevelType w:val="multilevel"/>
    <w:tmpl w:val="1714D1FC"/>
    <w:numStyleLink w:val="MMList"/>
  </w:abstractNum>
  <w:abstractNum w:abstractNumId="1" w15:restartNumberingAfterBreak="0">
    <w:nsid w:val="017808C7"/>
    <w:multiLevelType w:val="multilevel"/>
    <w:tmpl w:val="379236DE"/>
    <w:numStyleLink w:val="MMListNr"/>
  </w:abstractNum>
  <w:abstractNum w:abstractNumId="2" w15:restartNumberingAfterBreak="0">
    <w:nsid w:val="04904763"/>
    <w:multiLevelType w:val="multilevel"/>
    <w:tmpl w:val="80FCB0F4"/>
    <w:numStyleLink w:val="MMTitle"/>
  </w:abstractNum>
  <w:abstractNum w:abstractNumId="3" w15:restartNumberingAfterBreak="0">
    <w:nsid w:val="050301C9"/>
    <w:multiLevelType w:val="multilevel"/>
    <w:tmpl w:val="1714D1FC"/>
    <w:numStyleLink w:val="MMList"/>
  </w:abstractNum>
  <w:abstractNum w:abstractNumId="4" w15:restartNumberingAfterBreak="0">
    <w:nsid w:val="0CEA1223"/>
    <w:multiLevelType w:val="multilevel"/>
    <w:tmpl w:val="80FCB0F4"/>
    <w:styleLink w:val="MMTitle"/>
    <w:lvl w:ilvl="0">
      <w:start w:val="1"/>
      <w:numFmt w:val="decimal"/>
      <w:pStyle w:val="berschrift1"/>
      <w:lvlText w:val="%1."/>
      <w:lvlJc w:val="left"/>
      <w:pPr>
        <w:ind w:left="1021" w:hanging="1021"/>
      </w:pPr>
      <w:rPr>
        <w:rFonts w:hint="default"/>
        <w:color w:val="auto"/>
      </w:rPr>
    </w:lvl>
    <w:lvl w:ilvl="1">
      <w:start w:val="1"/>
      <w:numFmt w:val="decimal"/>
      <w:pStyle w:val="berschrift2"/>
      <w:lvlText w:val="%1.%2"/>
      <w:lvlJc w:val="left"/>
      <w:pPr>
        <w:ind w:left="1021" w:hanging="1021"/>
      </w:pPr>
      <w:rPr>
        <w:rFonts w:hint="default"/>
        <w:color w:val="auto"/>
      </w:rPr>
    </w:lvl>
    <w:lvl w:ilvl="2">
      <w:start w:val="1"/>
      <w:numFmt w:val="decimal"/>
      <w:pStyle w:val="berschrift3"/>
      <w:lvlText w:val="%1.%2.%3"/>
      <w:lvlJc w:val="left"/>
      <w:pPr>
        <w:ind w:left="1021" w:hanging="1021"/>
      </w:pPr>
      <w:rPr>
        <w:rFonts w:hint="default"/>
        <w:color w:val="auto"/>
      </w:rPr>
    </w:lvl>
    <w:lvl w:ilvl="3">
      <w:start w:val="1"/>
      <w:numFmt w:val="decimal"/>
      <w:pStyle w:val="berschrift4"/>
      <w:lvlText w:val="%1.%2.%3.%4"/>
      <w:lvlJc w:val="left"/>
      <w:pPr>
        <w:ind w:left="1021" w:hanging="1021"/>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5" w15:restartNumberingAfterBreak="0">
    <w:nsid w:val="0D233ADC"/>
    <w:multiLevelType w:val="multilevel"/>
    <w:tmpl w:val="1714D1FC"/>
    <w:numStyleLink w:val="MMList"/>
  </w:abstractNum>
  <w:abstractNum w:abstractNumId="6" w15:restartNumberingAfterBreak="0">
    <w:nsid w:val="0D3A2D03"/>
    <w:multiLevelType w:val="multilevel"/>
    <w:tmpl w:val="52A633FA"/>
    <w:styleLink w:val="MMListStd"/>
    <w:lvl w:ilvl="0">
      <w:start w:val="1"/>
      <w:numFmt w:val="none"/>
      <w:pStyle w:val="14Std2"/>
      <w:lvlText w:val=""/>
      <w:lvlJc w:val="left"/>
      <w:pPr>
        <w:ind w:left="340" w:firstLine="0"/>
      </w:pPr>
      <w:rPr>
        <w:rFonts w:hint="default"/>
        <w:color w:val="auto"/>
      </w:rPr>
    </w:lvl>
    <w:lvl w:ilvl="1">
      <w:start w:val="1"/>
      <w:numFmt w:val="none"/>
      <w:pStyle w:val="14Std3"/>
      <w:lvlText w:val=""/>
      <w:lvlJc w:val="left"/>
      <w:pPr>
        <w:ind w:left="680" w:firstLine="0"/>
      </w:pPr>
      <w:rPr>
        <w:rFonts w:hint="default"/>
        <w:color w:val="auto"/>
      </w:rPr>
    </w:lvl>
    <w:lvl w:ilvl="2">
      <w:start w:val="1"/>
      <w:numFmt w:val="none"/>
      <w:pStyle w:val="14Std4"/>
      <w:lvlText w:val=""/>
      <w:lvlJc w:val="left"/>
      <w:pPr>
        <w:ind w:left="1021" w:firstLine="0"/>
      </w:pPr>
      <w:rPr>
        <w:rFonts w:hint="default"/>
        <w:color w:val="auto"/>
      </w:rPr>
    </w:lvl>
    <w:lvl w:ilvl="3">
      <w:start w:val="1"/>
      <w:numFmt w:val="none"/>
      <w:pStyle w:val="14Std5"/>
      <w:lvlText w:val=""/>
      <w:lvlJc w:val="left"/>
      <w:pPr>
        <w:ind w:left="1361" w:firstLine="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7" w15:restartNumberingAfterBreak="0">
    <w:nsid w:val="10C868EE"/>
    <w:multiLevelType w:val="multilevel"/>
    <w:tmpl w:val="379236DE"/>
    <w:numStyleLink w:val="MMListNr"/>
  </w:abstractNum>
  <w:abstractNum w:abstractNumId="8" w15:restartNumberingAfterBreak="0">
    <w:nsid w:val="14192A89"/>
    <w:multiLevelType w:val="multilevel"/>
    <w:tmpl w:val="379236DE"/>
    <w:numStyleLink w:val="MMListNr"/>
  </w:abstractNum>
  <w:abstractNum w:abstractNumId="9" w15:restartNumberingAfterBreak="0">
    <w:nsid w:val="1DA2141F"/>
    <w:multiLevelType w:val="multilevel"/>
    <w:tmpl w:val="1714D1FC"/>
    <w:numStyleLink w:val="MMList"/>
  </w:abstractNum>
  <w:abstractNum w:abstractNumId="10" w15:restartNumberingAfterBreak="0">
    <w:nsid w:val="21637CEA"/>
    <w:multiLevelType w:val="multilevel"/>
    <w:tmpl w:val="379236DE"/>
    <w:numStyleLink w:val="MMListNr"/>
  </w:abstractNum>
  <w:abstractNum w:abstractNumId="11" w15:restartNumberingAfterBreak="0">
    <w:nsid w:val="294F7755"/>
    <w:multiLevelType w:val="multilevel"/>
    <w:tmpl w:val="52A633FA"/>
    <w:numStyleLink w:val="MMListStd"/>
  </w:abstractNum>
  <w:abstractNum w:abstractNumId="12" w15:restartNumberingAfterBreak="0">
    <w:nsid w:val="33B85600"/>
    <w:multiLevelType w:val="multilevel"/>
    <w:tmpl w:val="379236DE"/>
    <w:numStyleLink w:val="MMListNr"/>
  </w:abstractNum>
  <w:abstractNum w:abstractNumId="13" w15:restartNumberingAfterBreak="0">
    <w:nsid w:val="38303ADA"/>
    <w:multiLevelType w:val="multilevel"/>
    <w:tmpl w:val="80FCB0F4"/>
    <w:numStyleLink w:val="MMTitle"/>
  </w:abstractNum>
  <w:abstractNum w:abstractNumId="14" w15:restartNumberingAfterBreak="0">
    <w:nsid w:val="44677561"/>
    <w:multiLevelType w:val="multilevel"/>
    <w:tmpl w:val="379236DE"/>
    <w:numStyleLink w:val="MMListNr"/>
  </w:abstractNum>
  <w:abstractNum w:abstractNumId="15" w15:restartNumberingAfterBreak="0">
    <w:nsid w:val="4C1740B1"/>
    <w:multiLevelType w:val="multilevel"/>
    <w:tmpl w:val="80FCB0F4"/>
    <w:numStyleLink w:val="MMTitle"/>
  </w:abstractNum>
  <w:abstractNum w:abstractNumId="16" w15:restartNumberingAfterBreak="0">
    <w:nsid w:val="57DD75CB"/>
    <w:multiLevelType w:val="multilevel"/>
    <w:tmpl w:val="52A633FA"/>
    <w:numStyleLink w:val="MMListStd"/>
  </w:abstractNum>
  <w:abstractNum w:abstractNumId="17" w15:restartNumberingAfterBreak="0">
    <w:nsid w:val="57ED654B"/>
    <w:multiLevelType w:val="multilevel"/>
    <w:tmpl w:val="52A633FA"/>
    <w:numStyleLink w:val="MMListStd"/>
  </w:abstractNum>
  <w:abstractNum w:abstractNumId="18" w15:restartNumberingAfterBreak="0">
    <w:nsid w:val="5EA7731D"/>
    <w:multiLevelType w:val="multilevel"/>
    <w:tmpl w:val="379236DE"/>
    <w:numStyleLink w:val="MMListNr"/>
  </w:abstractNum>
  <w:abstractNum w:abstractNumId="19" w15:restartNumberingAfterBreak="0">
    <w:nsid w:val="5ED54AB4"/>
    <w:multiLevelType w:val="multilevel"/>
    <w:tmpl w:val="1714D1FC"/>
    <w:numStyleLink w:val="MMList"/>
  </w:abstractNum>
  <w:abstractNum w:abstractNumId="20" w15:restartNumberingAfterBreak="0">
    <w:nsid w:val="64945579"/>
    <w:multiLevelType w:val="multilevel"/>
    <w:tmpl w:val="379236DE"/>
    <w:numStyleLink w:val="MMListNr"/>
  </w:abstractNum>
  <w:abstractNum w:abstractNumId="21" w15:restartNumberingAfterBreak="0">
    <w:nsid w:val="660D3E92"/>
    <w:multiLevelType w:val="multilevel"/>
    <w:tmpl w:val="1714D1FC"/>
    <w:styleLink w:val="MMList"/>
    <w:lvl w:ilvl="0">
      <w:start w:val="1"/>
      <w:numFmt w:val="bullet"/>
      <w:pStyle w:val="12List1"/>
      <w:lvlText w:val=""/>
      <w:lvlJc w:val="left"/>
      <w:pPr>
        <w:ind w:left="340" w:hanging="340"/>
      </w:pPr>
      <w:rPr>
        <w:rFonts w:ascii="Wingdings" w:hAnsi="Wingdings" w:hint="default"/>
        <w:color w:val="auto"/>
      </w:rPr>
    </w:lvl>
    <w:lvl w:ilvl="1">
      <w:start w:val="1"/>
      <w:numFmt w:val="bullet"/>
      <w:pStyle w:val="12List2"/>
      <w:lvlText w:val=""/>
      <w:lvlJc w:val="left"/>
      <w:pPr>
        <w:ind w:left="680" w:hanging="340"/>
      </w:pPr>
      <w:rPr>
        <w:rFonts w:ascii="Wingdings" w:hAnsi="Wingdings" w:hint="default"/>
        <w:color w:val="auto"/>
      </w:rPr>
    </w:lvl>
    <w:lvl w:ilvl="2">
      <w:start w:val="1"/>
      <w:numFmt w:val="bullet"/>
      <w:pStyle w:val="12List3"/>
      <w:lvlText w:val=""/>
      <w:lvlJc w:val="left"/>
      <w:pPr>
        <w:ind w:left="1021" w:hanging="341"/>
      </w:pPr>
      <w:rPr>
        <w:rFonts w:ascii="Wingdings" w:hAnsi="Wingdings" w:hint="default"/>
        <w:color w:val="auto"/>
      </w:rPr>
    </w:lvl>
    <w:lvl w:ilvl="3">
      <w:start w:val="1"/>
      <w:numFmt w:val="bullet"/>
      <w:pStyle w:val="12List4"/>
      <w:lvlText w:val=""/>
      <w:lvlJc w:val="left"/>
      <w:pPr>
        <w:ind w:left="1361" w:hanging="340"/>
      </w:pPr>
      <w:rPr>
        <w:rFonts w:ascii="Wingdings" w:hAnsi="Wingding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2" w15:restartNumberingAfterBreak="0">
    <w:nsid w:val="69996477"/>
    <w:multiLevelType w:val="multilevel"/>
    <w:tmpl w:val="379236DE"/>
    <w:styleLink w:val="MMListNr"/>
    <w:lvl w:ilvl="0">
      <w:start w:val="1"/>
      <w:numFmt w:val="decimal"/>
      <w:pStyle w:val="13Nr1"/>
      <w:lvlText w:val="%1."/>
      <w:lvlJc w:val="left"/>
      <w:pPr>
        <w:ind w:left="340" w:hanging="340"/>
      </w:pPr>
      <w:rPr>
        <w:rFonts w:hint="default"/>
        <w:color w:val="auto"/>
      </w:rPr>
    </w:lvl>
    <w:lvl w:ilvl="1">
      <w:start w:val="1"/>
      <w:numFmt w:val="decimal"/>
      <w:pStyle w:val="13Nr2"/>
      <w:lvlText w:val="%2."/>
      <w:lvlJc w:val="left"/>
      <w:pPr>
        <w:ind w:left="680" w:hanging="340"/>
      </w:pPr>
      <w:rPr>
        <w:rFonts w:hint="default"/>
        <w:color w:val="auto"/>
      </w:rPr>
    </w:lvl>
    <w:lvl w:ilvl="2">
      <w:start w:val="1"/>
      <w:numFmt w:val="decimal"/>
      <w:pStyle w:val="13Nr3"/>
      <w:lvlText w:val="%3."/>
      <w:lvlJc w:val="left"/>
      <w:pPr>
        <w:ind w:left="1021" w:hanging="341"/>
      </w:pPr>
      <w:rPr>
        <w:rFonts w:hint="default"/>
        <w:color w:val="auto"/>
      </w:rPr>
    </w:lvl>
    <w:lvl w:ilvl="3">
      <w:start w:val="1"/>
      <w:numFmt w:val="decimal"/>
      <w:pStyle w:val="13Nr4"/>
      <w:lvlText w:val="%4."/>
      <w:lvlJc w:val="left"/>
      <w:pPr>
        <w:ind w:left="1361" w:hanging="340"/>
      </w:pPr>
      <w:rPr>
        <w:rFonts w:hint="default"/>
        <w:color w:val="auto"/>
      </w:rPr>
    </w:lvl>
    <w:lvl w:ilvl="4">
      <w:start w:val="1"/>
      <w:numFmt w:val="none"/>
      <w:lvlText w:val=""/>
      <w:lvlJc w:val="left"/>
      <w:pPr>
        <w:ind w:left="0" w:firstLine="0"/>
      </w:pPr>
      <w:rPr>
        <w:rFonts w:hint="default"/>
        <w:color w:val="auto"/>
      </w:rPr>
    </w:lvl>
    <w:lvl w:ilvl="5">
      <w:start w:val="1"/>
      <w:numFmt w:val="none"/>
      <w:lvlText w:val=""/>
      <w:lvlJc w:val="left"/>
      <w:pPr>
        <w:ind w:left="0" w:firstLine="0"/>
      </w:pPr>
      <w:rPr>
        <w:rFonts w:hint="default"/>
        <w:color w:val="auto"/>
      </w:rPr>
    </w:lvl>
    <w:lvl w:ilvl="6">
      <w:start w:val="1"/>
      <w:numFmt w:val="none"/>
      <w:lvlText w:val=""/>
      <w:lvlJc w:val="left"/>
      <w:pPr>
        <w:ind w:left="0" w:firstLine="0"/>
      </w:pPr>
      <w:rPr>
        <w:rFonts w:hint="default"/>
        <w:color w:val="auto"/>
      </w:rPr>
    </w:lvl>
    <w:lvl w:ilvl="7">
      <w:start w:val="1"/>
      <w:numFmt w:val="none"/>
      <w:lvlText w:val=""/>
      <w:lvlJc w:val="left"/>
      <w:pPr>
        <w:ind w:left="0" w:firstLine="0"/>
      </w:pPr>
      <w:rPr>
        <w:rFonts w:hint="default"/>
        <w:color w:val="auto"/>
      </w:rPr>
    </w:lvl>
    <w:lvl w:ilvl="8">
      <w:start w:val="1"/>
      <w:numFmt w:val="none"/>
      <w:lvlText w:val=""/>
      <w:lvlJc w:val="left"/>
      <w:pPr>
        <w:ind w:left="0" w:firstLine="0"/>
      </w:pPr>
      <w:rPr>
        <w:rFonts w:hint="default"/>
        <w:color w:val="auto"/>
      </w:rPr>
    </w:lvl>
  </w:abstractNum>
  <w:abstractNum w:abstractNumId="23" w15:restartNumberingAfterBreak="0">
    <w:nsid w:val="70E41D11"/>
    <w:multiLevelType w:val="multilevel"/>
    <w:tmpl w:val="1714D1FC"/>
    <w:numStyleLink w:val="MMList"/>
  </w:abstractNum>
  <w:abstractNum w:abstractNumId="24" w15:restartNumberingAfterBreak="0">
    <w:nsid w:val="74791907"/>
    <w:multiLevelType w:val="multilevel"/>
    <w:tmpl w:val="80FCB0F4"/>
    <w:numStyleLink w:val="MMTitle"/>
  </w:abstractNum>
  <w:abstractNum w:abstractNumId="25" w15:restartNumberingAfterBreak="0">
    <w:nsid w:val="7FB053FF"/>
    <w:multiLevelType w:val="multilevel"/>
    <w:tmpl w:val="80FCB0F4"/>
    <w:numStyleLink w:val="MMTitle"/>
  </w:abstractNum>
  <w:num w:numId="1">
    <w:abstractNumId w:val="4"/>
  </w:num>
  <w:num w:numId="2">
    <w:abstractNumId w:val="21"/>
  </w:num>
  <w:num w:numId="3">
    <w:abstractNumId w:val="22"/>
  </w:num>
  <w:num w:numId="4">
    <w:abstractNumId w:val="12"/>
  </w:num>
  <w:num w:numId="5">
    <w:abstractNumId w:val="7"/>
  </w:num>
  <w:num w:numId="6">
    <w:abstractNumId w:val="6"/>
  </w:num>
  <w:num w:numId="7">
    <w:abstractNumId w:val="6"/>
  </w:num>
  <w:num w:numId="8">
    <w:abstractNumId w:val="24"/>
  </w:num>
  <w:num w:numId="9">
    <w:abstractNumId w:val="2"/>
  </w:num>
  <w:num w:numId="10">
    <w:abstractNumId w:val="14"/>
  </w:num>
  <w:num w:numId="11">
    <w:abstractNumId w:val="23"/>
  </w:num>
  <w:num w:numId="12">
    <w:abstractNumId w:val="25"/>
  </w:num>
  <w:num w:numId="13">
    <w:abstractNumId w:val="9"/>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3"/>
  </w:num>
  <w:num w:numId="18">
    <w:abstractNumId w:val="19"/>
  </w:num>
  <w:num w:numId="19">
    <w:abstractNumId w:val="5"/>
  </w:num>
  <w:num w:numId="20">
    <w:abstractNumId w:val="18"/>
  </w:num>
  <w:num w:numId="21">
    <w:abstractNumId w:val="1"/>
  </w:num>
  <w:num w:numId="22">
    <w:abstractNumId w:val="8"/>
  </w:num>
  <w:num w:numId="23">
    <w:abstractNumId w:val="11"/>
  </w:num>
  <w:num w:numId="24">
    <w:abstractNumId w:val="3"/>
  </w:num>
  <w:num w:numId="25">
    <w:abstractNumId w:val="0"/>
  </w:num>
  <w:num w:numId="26">
    <w:abstractNumId w:val="20"/>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34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32"/>
    <w:rsid w:val="000017D6"/>
    <w:rsid w:val="000120E8"/>
    <w:rsid w:val="00013B1A"/>
    <w:rsid w:val="0001454A"/>
    <w:rsid w:val="000518EE"/>
    <w:rsid w:val="00055850"/>
    <w:rsid w:val="000575DD"/>
    <w:rsid w:val="00064880"/>
    <w:rsid w:val="0006580F"/>
    <w:rsid w:val="00087C0F"/>
    <w:rsid w:val="000A5A93"/>
    <w:rsid w:val="000A6209"/>
    <w:rsid w:val="000A7513"/>
    <w:rsid w:val="000C565B"/>
    <w:rsid w:val="000D5858"/>
    <w:rsid w:val="000E46D3"/>
    <w:rsid w:val="00101C15"/>
    <w:rsid w:val="0011256F"/>
    <w:rsid w:val="00135538"/>
    <w:rsid w:val="00135E64"/>
    <w:rsid w:val="00140C32"/>
    <w:rsid w:val="001543FB"/>
    <w:rsid w:val="001636E3"/>
    <w:rsid w:val="00172E32"/>
    <w:rsid w:val="001779B1"/>
    <w:rsid w:val="001A446E"/>
    <w:rsid w:val="001A5BDF"/>
    <w:rsid w:val="001B2AC0"/>
    <w:rsid w:val="001B763B"/>
    <w:rsid w:val="001C27CB"/>
    <w:rsid w:val="001C6ECF"/>
    <w:rsid w:val="001E5AD1"/>
    <w:rsid w:val="001F1096"/>
    <w:rsid w:val="001F467F"/>
    <w:rsid w:val="00215AB5"/>
    <w:rsid w:val="00231E99"/>
    <w:rsid w:val="00233E2A"/>
    <w:rsid w:val="0024776E"/>
    <w:rsid w:val="00252810"/>
    <w:rsid w:val="00252CFC"/>
    <w:rsid w:val="002A6547"/>
    <w:rsid w:val="002A746C"/>
    <w:rsid w:val="002B219C"/>
    <w:rsid w:val="002B5112"/>
    <w:rsid w:val="002C6922"/>
    <w:rsid w:val="002E198F"/>
    <w:rsid w:val="002F05C6"/>
    <w:rsid w:val="00341DB9"/>
    <w:rsid w:val="00342AAF"/>
    <w:rsid w:val="003445F7"/>
    <w:rsid w:val="00364200"/>
    <w:rsid w:val="003707D1"/>
    <w:rsid w:val="003802C2"/>
    <w:rsid w:val="003A69BB"/>
    <w:rsid w:val="003E5932"/>
    <w:rsid w:val="003F023E"/>
    <w:rsid w:val="004010B8"/>
    <w:rsid w:val="00416C58"/>
    <w:rsid w:val="004329C6"/>
    <w:rsid w:val="00442E3A"/>
    <w:rsid w:val="004474F4"/>
    <w:rsid w:val="004478FB"/>
    <w:rsid w:val="0045414C"/>
    <w:rsid w:val="0045589E"/>
    <w:rsid w:val="00457913"/>
    <w:rsid w:val="0047194E"/>
    <w:rsid w:val="00474324"/>
    <w:rsid w:val="00486670"/>
    <w:rsid w:val="00495F73"/>
    <w:rsid w:val="004A0301"/>
    <w:rsid w:val="004A3014"/>
    <w:rsid w:val="004D2BB2"/>
    <w:rsid w:val="004D7D81"/>
    <w:rsid w:val="00511771"/>
    <w:rsid w:val="00530CBE"/>
    <w:rsid w:val="00533F67"/>
    <w:rsid w:val="00543C09"/>
    <w:rsid w:val="00576CDB"/>
    <w:rsid w:val="005844B2"/>
    <w:rsid w:val="00584EFD"/>
    <w:rsid w:val="005A30EC"/>
    <w:rsid w:val="005A47C2"/>
    <w:rsid w:val="005B5638"/>
    <w:rsid w:val="005C7ECC"/>
    <w:rsid w:val="005E052A"/>
    <w:rsid w:val="005F49BB"/>
    <w:rsid w:val="00626338"/>
    <w:rsid w:val="006331F6"/>
    <w:rsid w:val="006576F0"/>
    <w:rsid w:val="00662464"/>
    <w:rsid w:val="00662548"/>
    <w:rsid w:val="0067505C"/>
    <w:rsid w:val="00681AE0"/>
    <w:rsid w:val="00683E47"/>
    <w:rsid w:val="0069014C"/>
    <w:rsid w:val="006A43E3"/>
    <w:rsid w:val="006B24F6"/>
    <w:rsid w:val="006B555A"/>
    <w:rsid w:val="006C036D"/>
    <w:rsid w:val="006C48D4"/>
    <w:rsid w:val="006C5BF6"/>
    <w:rsid w:val="006C7C88"/>
    <w:rsid w:val="006D2556"/>
    <w:rsid w:val="006D643F"/>
    <w:rsid w:val="006E2132"/>
    <w:rsid w:val="006E6BF4"/>
    <w:rsid w:val="006F662E"/>
    <w:rsid w:val="007077DB"/>
    <w:rsid w:val="00713ECE"/>
    <w:rsid w:val="00715AA3"/>
    <w:rsid w:val="00721889"/>
    <w:rsid w:val="0072302E"/>
    <w:rsid w:val="00732AE6"/>
    <w:rsid w:val="00734AE5"/>
    <w:rsid w:val="00796D66"/>
    <w:rsid w:val="007B1F24"/>
    <w:rsid w:val="007C102E"/>
    <w:rsid w:val="007D1E08"/>
    <w:rsid w:val="00814B6B"/>
    <w:rsid w:val="00817CD1"/>
    <w:rsid w:val="00840C86"/>
    <w:rsid w:val="00844353"/>
    <w:rsid w:val="008500F9"/>
    <w:rsid w:val="00860CC8"/>
    <w:rsid w:val="00884F37"/>
    <w:rsid w:val="00890612"/>
    <w:rsid w:val="00891B95"/>
    <w:rsid w:val="008A35CC"/>
    <w:rsid w:val="008B1BA4"/>
    <w:rsid w:val="008D1A0E"/>
    <w:rsid w:val="008D40D1"/>
    <w:rsid w:val="008E05C1"/>
    <w:rsid w:val="008E7C8E"/>
    <w:rsid w:val="008F6AB4"/>
    <w:rsid w:val="009157F2"/>
    <w:rsid w:val="009349C2"/>
    <w:rsid w:val="009835DB"/>
    <w:rsid w:val="00985995"/>
    <w:rsid w:val="009B0F79"/>
    <w:rsid w:val="009B2D96"/>
    <w:rsid w:val="009C1E7C"/>
    <w:rsid w:val="009C3C82"/>
    <w:rsid w:val="009C580D"/>
    <w:rsid w:val="009D493D"/>
    <w:rsid w:val="009E061A"/>
    <w:rsid w:val="009F20DA"/>
    <w:rsid w:val="009F3C79"/>
    <w:rsid w:val="009F49B8"/>
    <w:rsid w:val="009F5646"/>
    <w:rsid w:val="00A5480F"/>
    <w:rsid w:val="00A866AD"/>
    <w:rsid w:val="00A97B88"/>
    <w:rsid w:val="00AA4F18"/>
    <w:rsid w:val="00AA76AA"/>
    <w:rsid w:val="00AC4DB6"/>
    <w:rsid w:val="00AD4348"/>
    <w:rsid w:val="00AD60B7"/>
    <w:rsid w:val="00B157AF"/>
    <w:rsid w:val="00B217AF"/>
    <w:rsid w:val="00B3391B"/>
    <w:rsid w:val="00B459A3"/>
    <w:rsid w:val="00B908C4"/>
    <w:rsid w:val="00B964A6"/>
    <w:rsid w:val="00BA266C"/>
    <w:rsid w:val="00BC106F"/>
    <w:rsid w:val="00BD114C"/>
    <w:rsid w:val="00BE1C57"/>
    <w:rsid w:val="00BE73EE"/>
    <w:rsid w:val="00BF545D"/>
    <w:rsid w:val="00BF6DAB"/>
    <w:rsid w:val="00C02676"/>
    <w:rsid w:val="00C043E6"/>
    <w:rsid w:val="00C32F4F"/>
    <w:rsid w:val="00C37D5B"/>
    <w:rsid w:val="00C700A9"/>
    <w:rsid w:val="00C763D1"/>
    <w:rsid w:val="00C82240"/>
    <w:rsid w:val="00C8360A"/>
    <w:rsid w:val="00C87B87"/>
    <w:rsid w:val="00C9227E"/>
    <w:rsid w:val="00CC30A5"/>
    <w:rsid w:val="00CD1861"/>
    <w:rsid w:val="00CD418C"/>
    <w:rsid w:val="00CD51B0"/>
    <w:rsid w:val="00CD6CC6"/>
    <w:rsid w:val="00CE41B4"/>
    <w:rsid w:val="00CF1482"/>
    <w:rsid w:val="00D172E1"/>
    <w:rsid w:val="00D216CE"/>
    <w:rsid w:val="00D34781"/>
    <w:rsid w:val="00D400F8"/>
    <w:rsid w:val="00D43AC6"/>
    <w:rsid w:val="00D5376B"/>
    <w:rsid w:val="00D65CAA"/>
    <w:rsid w:val="00D74666"/>
    <w:rsid w:val="00D90C5D"/>
    <w:rsid w:val="00DA3762"/>
    <w:rsid w:val="00DB428B"/>
    <w:rsid w:val="00DB53C8"/>
    <w:rsid w:val="00DB58C5"/>
    <w:rsid w:val="00DC5AC3"/>
    <w:rsid w:val="00DF4C40"/>
    <w:rsid w:val="00E42672"/>
    <w:rsid w:val="00E43510"/>
    <w:rsid w:val="00E44A7C"/>
    <w:rsid w:val="00E62B86"/>
    <w:rsid w:val="00E67D88"/>
    <w:rsid w:val="00E705B1"/>
    <w:rsid w:val="00E77938"/>
    <w:rsid w:val="00E9605A"/>
    <w:rsid w:val="00EA2BB8"/>
    <w:rsid w:val="00EA643C"/>
    <w:rsid w:val="00EB0D9A"/>
    <w:rsid w:val="00F313DA"/>
    <w:rsid w:val="00F3531F"/>
    <w:rsid w:val="00F44C1C"/>
    <w:rsid w:val="00F63E0F"/>
    <w:rsid w:val="00F640E6"/>
    <w:rsid w:val="00F75F9A"/>
    <w:rsid w:val="00F8024B"/>
    <w:rsid w:val="00F86EDB"/>
    <w:rsid w:val="00F9392B"/>
    <w:rsid w:val="00F9712E"/>
    <w:rsid w:val="00FC02C5"/>
    <w:rsid w:val="00FD2570"/>
    <w:rsid w:val="00FD4E21"/>
    <w:rsid w:val="00FF1440"/>
    <w:rsid w:val="00FF15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4B51E10"/>
  <w14:defaultImageDpi w14:val="330"/>
  <w15:chartTrackingRefBased/>
  <w15:docId w15:val="{615ED07D-74C6-437A-A7A5-EA0007F6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01_Standard"/>
    <w:qFormat/>
    <w:rsid w:val="000D5858"/>
    <w:pPr>
      <w:suppressAutoHyphens/>
    </w:pPr>
    <w:rPr>
      <w:kern w:val="10"/>
    </w:rPr>
  </w:style>
  <w:style w:type="paragraph" w:styleId="berschrift1">
    <w:name w:val="heading 1"/>
    <w:aliases w:val="11_Title1"/>
    <w:basedOn w:val="Standard"/>
    <w:next w:val="Standard"/>
    <w:link w:val="berschrift1Zchn"/>
    <w:unhideWhenUsed/>
    <w:qFormat/>
    <w:rsid w:val="00AD4348"/>
    <w:pPr>
      <w:numPr>
        <w:numId w:val="28"/>
      </w:numPr>
      <w:spacing w:before="360" w:after="60" w:line="240" w:lineRule="auto"/>
      <w:contextualSpacing/>
      <w:outlineLvl w:val="0"/>
    </w:pPr>
    <w:rPr>
      <w:rFonts w:asciiTheme="majorHAnsi" w:hAnsiTheme="majorHAnsi"/>
      <w:b/>
      <w:sz w:val="28"/>
    </w:rPr>
  </w:style>
  <w:style w:type="paragraph" w:styleId="berschrift2">
    <w:name w:val="heading 2"/>
    <w:aliases w:val="11_Title2"/>
    <w:basedOn w:val="berschrift1"/>
    <w:next w:val="Standard"/>
    <w:link w:val="berschrift2Zchn"/>
    <w:unhideWhenUsed/>
    <w:qFormat/>
    <w:rsid w:val="0072302E"/>
    <w:pPr>
      <w:numPr>
        <w:ilvl w:val="1"/>
      </w:numPr>
      <w:outlineLvl w:val="1"/>
    </w:pPr>
    <w:rPr>
      <w:sz w:val="26"/>
    </w:rPr>
  </w:style>
  <w:style w:type="paragraph" w:styleId="berschrift3">
    <w:name w:val="heading 3"/>
    <w:aliases w:val="11_Title3"/>
    <w:basedOn w:val="berschrift2"/>
    <w:next w:val="Standard"/>
    <w:link w:val="berschrift3Zchn"/>
    <w:unhideWhenUsed/>
    <w:qFormat/>
    <w:rsid w:val="0072302E"/>
    <w:pPr>
      <w:numPr>
        <w:ilvl w:val="2"/>
      </w:numPr>
      <w:outlineLvl w:val="2"/>
    </w:pPr>
    <w:rPr>
      <w:sz w:val="24"/>
    </w:rPr>
  </w:style>
  <w:style w:type="paragraph" w:styleId="berschrift4">
    <w:name w:val="heading 4"/>
    <w:aliases w:val="11_Title4"/>
    <w:basedOn w:val="berschrift3"/>
    <w:next w:val="Standard"/>
    <w:link w:val="berschrift4Zchn"/>
    <w:unhideWhenUsed/>
    <w:qFormat/>
    <w:rsid w:val="002C6922"/>
    <w:pPr>
      <w:numPr>
        <w:ilvl w:val="3"/>
      </w:numPr>
      <w:spacing w:line="280" w:lineRule="atLeast"/>
      <w:outlineLvl w:val="3"/>
    </w:pPr>
    <w:rPr>
      <w:sz w:val="22"/>
    </w:rPr>
  </w:style>
  <w:style w:type="paragraph" w:styleId="berschrift5">
    <w:name w:val="heading 5"/>
    <w:basedOn w:val="berschrift4"/>
    <w:next w:val="Standard"/>
    <w:link w:val="berschrift5Zchn"/>
    <w:unhideWhenUsed/>
    <w:rsid w:val="00BA266C"/>
    <w:pPr>
      <w:numPr>
        <w:ilvl w:val="0"/>
        <w:numId w:val="0"/>
      </w:numPr>
      <w:outlineLvl w:val="4"/>
    </w:pPr>
  </w:style>
  <w:style w:type="paragraph" w:styleId="berschrift6">
    <w:name w:val="heading 6"/>
    <w:basedOn w:val="berschrift5"/>
    <w:next w:val="Standard"/>
    <w:link w:val="berschrift6Zchn"/>
    <w:unhideWhenUsed/>
    <w:rsid w:val="006C7C88"/>
    <w:pPr>
      <w:outlineLvl w:val="5"/>
    </w:pPr>
  </w:style>
  <w:style w:type="paragraph" w:styleId="berschrift7">
    <w:name w:val="heading 7"/>
    <w:basedOn w:val="berschrift6"/>
    <w:next w:val="Standard"/>
    <w:link w:val="berschrift7Zchn"/>
    <w:unhideWhenUsed/>
    <w:rsid w:val="006C7C88"/>
    <w:pPr>
      <w:outlineLvl w:val="6"/>
    </w:pPr>
  </w:style>
  <w:style w:type="paragraph" w:styleId="berschrift8">
    <w:name w:val="heading 8"/>
    <w:basedOn w:val="berschrift7"/>
    <w:next w:val="Standard"/>
    <w:link w:val="berschrift8Zchn"/>
    <w:unhideWhenUsed/>
    <w:rsid w:val="006C7C88"/>
    <w:pPr>
      <w:outlineLvl w:val="7"/>
    </w:pPr>
  </w:style>
  <w:style w:type="paragraph" w:styleId="berschrift9">
    <w:name w:val="heading 9"/>
    <w:basedOn w:val="berschrift8"/>
    <w:next w:val="Standard"/>
    <w:link w:val="berschrift9Zchn"/>
    <w:unhideWhenUsed/>
    <w:rsid w:val="006C7C8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3E2A"/>
  </w:style>
  <w:style w:type="paragraph" w:styleId="Beschriftung">
    <w:name w:val="caption"/>
    <w:aliases w:val="02_Small"/>
    <w:basedOn w:val="Standard"/>
    <w:qFormat/>
    <w:rsid w:val="00B964A6"/>
    <w:pPr>
      <w:spacing w:line="170" w:lineRule="exact"/>
    </w:pPr>
    <w:rPr>
      <w:iCs/>
      <w:color w:val="000000" w:themeColor="text1"/>
      <w:sz w:val="14"/>
      <w:szCs w:val="18"/>
    </w:rPr>
  </w:style>
  <w:style w:type="character" w:customStyle="1" w:styleId="KopfzeileZchn">
    <w:name w:val="Kopfzeile Zchn"/>
    <w:basedOn w:val="Absatz-Standardschriftart"/>
    <w:link w:val="Kopfzeile"/>
    <w:uiPriority w:val="99"/>
    <w:rsid w:val="00233E2A"/>
    <w:rPr>
      <w:kern w:val="10"/>
    </w:rPr>
  </w:style>
  <w:style w:type="paragraph" w:styleId="Fuzeile">
    <w:name w:val="footer"/>
    <w:basedOn w:val="Beschriftung"/>
    <w:link w:val="FuzeileZchn"/>
    <w:uiPriority w:val="99"/>
    <w:unhideWhenUsed/>
    <w:rsid w:val="00884F37"/>
    <w:pPr>
      <w:tabs>
        <w:tab w:val="right" w:pos="9639"/>
      </w:tabs>
    </w:pPr>
  </w:style>
  <w:style w:type="character" w:customStyle="1" w:styleId="FuzeileZchn">
    <w:name w:val="Fußzeile Zchn"/>
    <w:basedOn w:val="Absatz-Standardschriftart"/>
    <w:link w:val="Fuzeile"/>
    <w:uiPriority w:val="99"/>
    <w:rsid w:val="00884F37"/>
    <w:rPr>
      <w:iCs/>
      <w:color w:val="000000" w:themeColor="text1"/>
      <w:kern w:val="10"/>
      <w:sz w:val="14"/>
      <w:szCs w:val="18"/>
    </w:rPr>
  </w:style>
  <w:style w:type="character" w:styleId="Platzhaltertext">
    <w:name w:val="Placeholder Text"/>
    <w:uiPriority w:val="99"/>
    <w:unhideWhenUsed/>
    <w:rsid w:val="00840C86"/>
    <w:rPr>
      <w:vanish w:val="0"/>
      <w:color w:val="FFD400" w:themeColor="accent5"/>
    </w:rPr>
  </w:style>
  <w:style w:type="paragraph" w:styleId="Sprechblasentext">
    <w:name w:val="Balloon Text"/>
    <w:basedOn w:val="Standard"/>
    <w:link w:val="SprechblasentextZchn"/>
    <w:uiPriority w:val="99"/>
    <w:semiHidden/>
    <w:unhideWhenUsed/>
    <w:rsid w:val="00172E3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2E32"/>
    <w:rPr>
      <w:rFonts w:ascii="Segoe UI" w:hAnsi="Segoe UI" w:cs="Segoe UI"/>
      <w:kern w:val="10"/>
      <w:sz w:val="18"/>
      <w:szCs w:val="18"/>
    </w:rPr>
  </w:style>
  <w:style w:type="table" w:styleId="Tabellenraster">
    <w:name w:val="Table Grid"/>
    <w:basedOn w:val="NormaleTabelle"/>
    <w:uiPriority w:val="39"/>
    <w:rsid w:val="00F802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Head">
    <w:name w:val="10_Head"/>
    <w:basedOn w:val="Standard"/>
    <w:next w:val="Standard"/>
    <w:qFormat/>
    <w:rsid w:val="00DB53C8"/>
    <w:pPr>
      <w:spacing w:after="240" w:line="240" w:lineRule="auto"/>
      <w:contextualSpacing/>
    </w:pPr>
    <w:rPr>
      <w:rFonts w:asciiTheme="majorHAnsi" w:hAnsiTheme="majorHAnsi"/>
      <w:b/>
      <w:sz w:val="32"/>
    </w:rPr>
  </w:style>
  <w:style w:type="character" w:customStyle="1" w:styleId="berschrift1Zchn">
    <w:name w:val="Überschrift 1 Zchn"/>
    <w:aliases w:val="11_Title1 Zchn"/>
    <w:basedOn w:val="Absatz-Standardschriftart"/>
    <w:link w:val="berschrift1"/>
    <w:rsid w:val="00890612"/>
    <w:rPr>
      <w:rFonts w:asciiTheme="majorHAnsi" w:hAnsiTheme="majorHAnsi"/>
      <w:b/>
      <w:kern w:val="10"/>
      <w:sz w:val="28"/>
    </w:rPr>
  </w:style>
  <w:style w:type="character" w:customStyle="1" w:styleId="berschrift2Zchn">
    <w:name w:val="Überschrift 2 Zchn"/>
    <w:aliases w:val="11_Title2 Zchn"/>
    <w:basedOn w:val="Absatz-Standardschriftart"/>
    <w:link w:val="berschrift2"/>
    <w:rsid w:val="00890612"/>
    <w:rPr>
      <w:rFonts w:asciiTheme="majorHAnsi" w:hAnsiTheme="majorHAnsi"/>
      <w:b/>
      <w:kern w:val="10"/>
      <w:sz w:val="26"/>
    </w:rPr>
  </w:style>
  <w:style w:type="character" w:customStyle="1" w:styleId="berschrift3Zchn">
    <w:name w:val="Überschrift 3 Zchn"/>
    <w:aliases w:val="11_Title3 Zchn"/>
    <w:basedOn w:val="Absatz-Standardschriftart"/>
    <w:link w:val="berschrift3"/>
    <w:rsid w:val="00890612"/>
    <w:rPr>
      <w:rFonts w:asciiTheme="majorHAnsi" w:hAnsiTheme="majorHAnsi"/>
      <w:b/>
      <w:kern w:val="10"/>
      <w:sz w:val="24"/>
    </w:rPr>
  </w:style>
  <w:style w:type="character" w:customStyle="1" w:styleId="berschrift4Zchn">
    <w:name w:val="Überschrift 4 Zchn"/>
    <w:aliases w:val="11_Title4 Zchn"/>
    <w:basedOn w:val="Absatz-Standardschriftart"/>
    <w:link w:val="berschrift4"/>
    <w:rsid w:val="002C6922"/>
    <w:rPr>
      <w:rFonts w:asciiTheme="majorHAnsi" w:hAnsiTheme="majorHAnsi"/>
      <w:b/>
      <w:kern w:val="10"/>
    </w:rPr>
  </w:style>
  <w:style w:type="character" w:customStyle="1" w:styleId="berschrift5Zchn">
    <w:name w:val="Überschrift 5 Zchn"/>
    <w:basedOn w:val="Absatz-Standardschriftart"/>
    <w:link w:val="berschrift5"/>
    <w:rsid w:val="00890612"/>
    <w:rPr>
      <w:rFonts w:asciiTheme="majorHAnsi" w:hAnsiTheme="majorHAnsi"/>
      <w:b/>
      <w:kern w:val="10"/>
    </w:rPr>
  </w:style>
  <w:style w:type="character" w:customStyle="1" w:styleId="berschrift6Zchn">
    <w:name w:val="Überschrift 6 Zchn"/>
    <w:basedOn w:val="Absatz-Standardschriftart"/>
    <w:link w:val="berschrift6"/>
    <w:rsid w:val="00890612"/>
    <w:rPr>
      <w:rFonts w:asciiTheme="majorHAnsi" w:hAnsiTheme="majorHAnsi"/>
      <w:b/>
      <w:kern w:val="10"/>
    </w:rPr>
  </w:style>
  <w:style w:type="character" w:customStyle="1" w:styleId="berschrift7Zchn">
    <w:name w:val="Überschrift 7 Zchn"/>
    <w:basedOn w:val="Absatz-Standardschriftart"/>
    <w:link w:val="berschrift7"/>
    <w:rsid w:val="00890612"/>
    <w:rPr>
      <w:rFonts w:asciiTheme="majorHAnsi" w:hAnsiTheme="majorHAnsi"/>
      <w:b/>
      <w:kern w:val="10"/>
    </w:rPr>
  </w:style>
  <w:style w:type="character" w:customStyle="1" w:styleId="berschrift8Zchn">
    <w:name w:val="Überschrift 8 Zchn"/>
    <w:basedOn w:val="Absatz-Standardschriftart"/>
    <w:link w:val="berschrift8"/>
    <w:rsid w:val="00890612"/>
    <w:rPr>
      <w:rFonts w:asciiTheme="majorHAnsi" w:hAnsiTheme="majorHAnsi"/>
      <w:b/>
      <w:kern w:val="10"/>
    </w:rPr>
  </w:style>
  <w:style w:type="character" w:customStyle="1" w:styleId="berschrift9Zchn">
    <w:name w:val="Überschrift 9 Zchn"/>
    <w:basedOn w:val="Absatz-Standardschriftart"/>
    <w:link w:val="berschrift9"/>
    <w:rsid w:val="00890612"/>
    <w:rPr>
      <w:rFonts w:asciiTheme="majorHAnsi" w:hAnsiTheme="majorHAnsi"/>
      <w:b/>
      <w:kern w:val="10"/>
    </w:rPr>
  </w:style>
  <w:style w:type="paragraph" w:customStyle="1" w:styleId="20StandTab">
    <w:name w:val="20_Stand_Tab"/>
    <w:basedOn w:val="Standard"/>
    <w:qFormat/>
    <w:rsid w:val="006C7C88"/>
    <w:pPr>
      <w:spacing w:line="220" w:lineRule="atLeast"/>
    </w:pPr>
    <w:rPr>
      <w:sz w:val="18"/>
    </w:rPr>
  </w:style>
  <w:style w:type="paragraph" w:customStyle="1" w:styleId="12List1">
    <w:name w:val="12_List_1"/>
    <w:basedOn w:val="Standard"/>
    <w:qFormat/>
    <w:rsid w:val="00AD4348"/>
    <w:pPr>
      <w:numPr>
        <w:numId w:val="25"/>
      </w:numPr>
    </w:pPr>
  </w:style>
  <w:style w:type="paragraph" w:customStyle="1" w:styleId="12List2">
    <w:name w:val="12_List_2"/>
    <w:basedOn w:val="12List1"/>
    <w:qFormat/>
    <w:rsid w:val="008B1BA4"/>
    <w:pPr>
      <w:numPr>
        <w:ilvl w:val="1"/>
      </w:numPr>
    </w:pPr>
  </w:style>
  <w:style w:type="paragraph" w:customStyle="1" w:styleId="12List3">
    <w:name w:val="12_List_3"/>
    <w:basedOn w:val="12List2"/>
    <w:qFormat/>
    <w:rsid w:val="008B1BA4"/>
    <w:pPr>
      <w:numPr>
        <w:ilvl w:val="2"/>
      </w:numPr>
    </w:pPr>
  </w:style>
  <w:style w:type="paragraph" w:customStyle="1" w:styleId="12List4">
    <w:name w:val="12_List_4"/>
    <w:basedOn w:val="12List3"/>
    <w:qFormat/>
    <w:rsid w:val="008B1BA4"/>
    <w:pPr>
      <w:numPr>
        <w:ilvl w:val="3"/>
      </w:numPr>
    </w:pPr>
  </w:style>
  <w:style w:type="paragraph" w:customStyle="1" w:styleId="13Nr1">
    <w:name w:val="13_Nr_1"/>
    <w:basedOn w:val="Standard"/>
    <w:qFormat/>
    <w:rsid w:val="00AD4348"/>
    <w:pPr>
      <w:numPr>
        <w:numId w:val="26"/>
      </w:numPr>
    </w:pPr>
  </w:style>
  <w:style w:type="paragraph" w:customStyle="1" w:styleId="13Nr2">
    <w:name w:val="13_Nr_2"/>
    <w:basedOn w:val="13Nr1"/>
    <w:qFormat/>
    <w:rsid w:val="00F313DA"/>
    <w:pPr>
      <w:numPr>
        <w:ilvl w:val="1"/>
      </w:numPr>
    </w:pPr>
  </w:style>
  <w:style w:type="paragraph" w:customStyle="1" w:styleId="13Nr3">
    <w:name w:val="13_Nr_3"/>
    <w:basedOn w:val="13Nr2"/>
    <w:qFormat/>
    <w:rsid w:val="00F313DA"/>
    <w:pPr>
      <w:numPr>
        <w:ilvl w:val="2"/>
      </w:numPr>
    </w:pPr>
  </w:style>
  <w:style w:type="paragraph" w:customStyle="1" w:styleId="13Nr4">
    <w:name w:val="13_Nr_4"/>
    <w:basedOn w:val="13Nr3"/>
    <w:qFormat/>
    <w:rsid w:val="00F313DA"/>
    <w:pPr>
      <w:numPr>
        <w:ilvl w:val="3"/>
      </w:numPr>
    </w:pPr>
  </w:style>
  <w:style w:type="paragraph" w:customStyle="1" w:styleId="14Std2">
    <w:name w:val="14_Std_2"/>
    <w:basedOn w:val="Standard"/>
    <w:qFormat/>
    <w:rsid w:val="00D74666"/>
    <w:pPr>
      <w:numPr>
        <w:numId w:val="27"/>
      </w:numPr>
    </w:pPr>
  </w:style>
  <w:style w:type="paragraph" w:customStyle="1" w:styleId="14Std3">
    <w:name w:val="14_Std_3"/>
    <w:basedOn w:val="14Std2"/>
    <w:qFormat/>
    <w:rsid w:val="008B1BA4"/>
    <w:pPr>
      <w:numPr>
        <w:ilvl w:val="1"/>
      </w:numPr>
    </w:pPr>
  </w:style>
  <w:style w:type="paragraph" w:customStyle="1" w:styleId="14Std4">
    <w:name w:val="14_Std_4"/>
    <w:basedOn w:val="14Std3"/>
    <w:qFormat/>
    <w:rsid w:val="008B1BA4"/>
    <w:pPr>
      <w:numPr>
        <w:ilvl w:val="2"/>
      </w:numPr>
    </w:pPr>
  </w:style>
  <w:style w:type="paragraph" w:customStyle="1" w:styleId="14Std5">
    <w:name w:val="14_Std_5"/>
    <w:basedOn w:val="14Std4"/>
    <w:qFormat/>
    <w:rsid w:val="008B1BA4"/>
    <w:pPr>
      <w:numPr>
        <w:ilvl w:val="3"/>
      </w:numPr>
    </w:pPr>
  </w:style>
  <w:style w:type="numbering" w:customStyle="1" w:styleId="MMTitle">
    <w:name w:val="MM_Title"/>
    <w:uiPriority w:val="99"/>
    <w:rsid w:val="00AD4348"/>
    <w:pPr>
      <w:numPr>
        <w:numId w:val="1"/>
      </w:numPr>
    </w:pPr>
  </w:style>
  <w:style w:type="numbering" w:customStyle="1" w:styleId="MMList">
    <w:name w:val="MM_List"/>
    <w:uiPriority w:val="99"/>
    <w:rsid w:val="00AD4348"/>
    <w:pPr>
      <w:numPr>
        <w:numId w:val="2"/>
      </w:numPr>
    </w:pPr>
  </w:style>
  <w:style w:type="numbering" w:customStyle="1" w:styleId="MMListNr">
    <w:name w:val="MM_List_Nr"/>
    <w:uiPriority w:val="99"/>
    <w:rsid w:val="00AD4348"/>
    <w:pPr>
      <w:numPr>
        <w:numId w:val="3"/>
      </w:numPr>
    </w:pPr>
  </w:style>
  <w:style w:type="numbering" w:customStyle="1" w:styleId="MMListStd">
    <w:name w:val="MM_List_Std"/>
    <w:uiPriority w:val="99"/>
    <w:rsid w:val="00C32F4F"/>
    <w:pPr>
      <w:numPr>
        <w:numId w:val="6"/>
      </w:numPr>
    </w:pPr>
  </w:style>
  <w:style w:type="paragraph" w:styleId="Inhaltsverzeichnisberschrift">
    <w:name w:val="TOC Heading"/>
    <w:aliases w:val="90_TOC_Title"/>
    <w:basedOn w:val="berschrift1"/>
    <w:next w:val="Standard"/>
    <w:uiPriority w:val="39"/>
    <w:unhideWhenUsed/>
    <w:rsid w:val="00BA266C"/>
    <w:pPr>
      <w:keepNext/>
      <w:keepLines/>
      <w:numPr>
        <w:numId w:val="0"/>
      </w:numPr>
      <w:suppressAutoHyphens w:val="0"/>
      <w:outlineLvl w:val="9"/>
    </w:pPr>
    <w:rPr>
      <w:rFonts w:eastAsiaTheme="majorEastAsia" w:cstheme="majorBidi"/>
      <w:color w:val="000000" w:themeColor="text1"/>
      <w:kern w:val="0"/>
      <w:szCs w:val="32"/>
      <w:lang w:eastAsia="de-CH"/>
    </w:rPr>
  </w:style>
  <w:style w:type="paragraph" w:styleId="Verzeichnis1">
    <w:name w:val="toc 1"/>
    <w:aliases w:val="90_TOC_1"/>
    <w:basedOn w:val="Standard"/>
    <w:next w:val="Standard"/>
    <w:autoRedefine/>
    <w:uiPriority w:val="39"/>
    <w:unhideWhenUsed/>
    <w:rsid w:val="00D74666"/>
    <w:pPr>
      <w:tabs>
        <w:tab w:val="right" w:leader="dot" w:pos="9639"/>
      </w:tabs>
      <w:spacing w:before="120"/>
      <w:ind w:left="1021" w:hanging="1021"/>
    </w:pPr>
    <w:rPr>
      <w:b/>
    </w:rPr>
  </w:style>
  <w:style w:type="paragraph" w:styleId="Verzeichnis2">
    <w:name w:val="toc 2"/>
    <w:aliases w:val="90_TOC_2"/>
    <w:basedOn w:val="Verzeichnis1"/>
    <w:next w:val="Standard"/>
    <w:autoRedefine/>
    <w:uiPriority w:val="39"/>
    <w:unhideWhenUsed/>
    <w:rsid w:val="00D74666"/>
    <w:pPr>
      <w:spacing w:before="0"/>
    </w:pPr>
    <w:rPr>
      <w:b w:val="0"/>
    </w:rPr>
  </w:style>
  <w:style w:type="paragraph" w:styleId="Verzeichnis3">
    <w:name w:val="toc 3"/>
    <w:aliases w:val="90_TOC_3"/>
    <w:basedOn w:val="Verzeichnis2"/>
    <w:next w:val="Standard"/>
    <w:autoRedefine/>
    <w:uiPriority w:val="39"/>
    <w:unhideWhenUsed/>
    <w:rsid w:val="000120E8"/>
  </w:style>
  <w:style w:type="character" w:styleId="Hyperlink">
    <w:name w:val="Hyperlink"/>
    <w:basedOn w:val="Absatz-Standardschriftart"/>
    <w:uiPriority w:val="99"/>
    <w:unhideWhenUsed/>
    <w:rsid w:val="00884F37"/>
    <w:rPr>
      <w:color w:val="004494"/>
      <w:u w:val="single"/>
    </w:rPr>
  </w:style>
  <w:style w:type="paragraph" w:styleId="Abbildungsverzeichnis">
    <w:name w:val="table of figures"/>
    <w:basedOn w:val="Standard"/>
    <w:next w:val="Standard"/>
    <w:uiPriority w:val="99"/>
    <w:unhideWhenUsed/>
    <w:rsid w:val="008500F9"/>
  </w:style>
  <w:style w:type="paragraph" w:styleId="Verzeichnis4">
    <w:name w:val="toc 4"/>
    <w:aliases w:val="90_TOC_4"/>
    <w:basedOn w:val="Verzeichnis3"/>
    <w:next w:val="Standard"/>
    <w:autoRedefine/>
    <w:uiPriority w:val="39"/>
    <w:unhideWhenUsed/>
    <w:rsid w:val="002C6922"/>
  </w:style>
  <w:style w:type="paragraph" w:styleId="Verzeichnis5">
    <w:name w:val="toc 5"/>
    <w:aliases w:val="90_TOC_5"/>
    <w:basedOn w:val="Verzeichnis4"/>
    <w:next w:val="Standard"/>
    <w:autoRedefine/>
    <w:uiPriority w:val="39"/>
    <w:unhideWhenUsed/>
    <w:rsid w:val="00D74666"/>
    <w:pPr>
      <w:ind w:left="0" w:firstLine="0"/>
    </w:pPr>
  </w:style>
  <w:style w:type="paragraph" w:styleId="Verzeichnis6">
    <w:name w:val="toc 6"/>
    <w:aliases w:val="90_TOC_6"/>
    <w:basedOn w:val="Verzeichnis5"/>
    <w:next w:val="Standard"/>
    <w:autoRedefine/>
    <w:uiPriority w:val="39"/>
    <w:unhideWhenUsed/>
    <w:rsid w:val="000120E8"/>
  </w:style>
  <w:style w:type="paragraph" w:styleId="Verzeichnis7">
    <w:name w:val="toc 7"/>
    <w:aliases w:val="90_TOC_7"/>
    <w:basedOn w:val="Verzeichnis6"/>
    <w:next w:val="Standard"/>
    <w:autoRedefine/>
    <w:uiPriority w:val="39"/>
    <w:unhideWhenUsed/>
    <w:rsid w:val="000120E8"/>
  </w:style>
  <w:style w:type="paragraph" w:styleId="Verzeichnis8">
    <w:name w:val="toc 8"/>
    <w:aliases w:val="90_TOC_8"/>
    <w:basedOn w:val="Verzeichnis7"/>
    <w:next w:val="Standard"/>
    <w:autoRedefine/>
    <w:uiPriority w:val="39"/>
    <w:unhideWhenUsed/>
    <w:rsid w:val="000120E8"/>
  </w:style>
  <w:style w:type="paragraph" w:styleId="Verzeichnis9">
    <w:name w:val="toc 9"/>
    <w:aliases w:val="90_TOC_9"/>
    <w:basedOn w:val="Verzeichnis8"/>
    <w:next w:val="Standard"/>
    <w:autoRedefine/>
    <w:uiPriority w:val="39"/>
    <w:unhideWhenUsed/>
    <w:rsid w:val="000120E8"/>
  </w:style>
  <w:style w:type="paragraph" w:customStyle="1" w:styleId="21Code">
    <w:name w:val="21_Code"/>
    <w:basedOn w:val="Standard"/>
    <w:qFormat/>
    <w:rsid w:val="00891B95"/>
    <w:pPr>
      <w:pBdr>
        <w:top w:val="single" w:sz="2" w:space="4" w:color="auto"/>
        <w:left w:val="single" w:sz="2" w:space="4" w:color="auto"/>
        <w:bottom w:val="single" w:sz="2" w:space="4" w:color="auto"/>
        <w:right w:val="single" w:sz="2" w:space="4" w:color="auto"/>
      </w:pBdr>
      <w:spacing w:line="220" w:lineRule="exact"/>
      <w:ind w:left="113" w:right="113"/>
    </w:pPr>
    <w:rPr>
      <w:rFonts w:ascii="Consolas" w:hAnsi="Consolas"/>
      <w:sz w:val="18"/>
    </w:rPr>
  </w:style>
  <w:style w:type="table" w:customStyle="1" w:styleId="TabStandard">
    <w:name w:val="Tab_Standard"/>
    <w:basedOn w:val="NormaleTabelle"/>
    <w:uiPriority w:val="99"/>
    <w:rsid w:val="006E6BF4"/>
    <w:pPr>
      <w:spacing w:line="220" w:lineRule="atLeast"/>
    </w:pPr>
    <w:rPr>
      <w:sz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74" w:type="dxa"/>
        <w:left w:w="113" w:type="dxa"/>
        <w:bottom w:w="96" w:type="dxa"/>
        <w:right w:w="113" w:type="dxa"/>
      </w:tblCellMar>
    </w:tblPr>
    <w:tblStylePr w:type="firstRow">
      <w:rPr>
        <w:b/>
      </w:rPr>
      <w:tblPr/>
      <w:trPr>
        <w:tblHeader/>
      </w:trPr>
      <w:tcPr>
        <w:shd w:val="clear" w:color="auto" w:fill="E3E3E3" w:themeFill="text2"/>
      </w:tcPr>
    </w:tblStylePr>
    <w:tblStylePr w:type="lastRow">
      <w:rPr>
        <w:b/>
      </w:rPr>
    </w:tblStylePr>
    <w:tblStylePr w:type="firstCol">
      <w:rPr>
        <w:b/>
      </w:rPr>
      <w:tblPr/>
      <w:tcPr>
        <w:shd w:val="clear" w:color="auto" w:fill="E3E3E3" w:themeFill="text2"/>
      </w:tcPr>
    </w:tblStylePr>
    <w:tblStylePr w:type="lastCol">
      <w:rPr>
        <w:b/>
      </w:rPr>
    </w:tblStylePr>
    <w:tblStylePr w:type="band1Vert">
      <w:tblPr/>
      <w:tcPr>
        <w:shd w:val="clear" w:color="auto" w:fill="E3E3E3" w:themeFill="text2"/>
      </w:tcPr>
    </w:tblStylePr>
    <w:tblStylePr w:type="band2Horz">
      <w:tblPr/>
      <w:tcPr>
        <w:shd w:val="clear" w:color="auto" w:fill="E3E3E3" w:themeFill="text2"/>
      </w:tcPr>
    </w:tblStylePr>
  </w:style>
  <w:style w:type="table" w:customStyle="1" w:styleId="Tabohne">
    <w:name w:val="Tab_ohne"/>
    <w:basedOn w:val="NormaleTabelle"/>
    <w:uiPriority w:val="99"/>
    <w:rsid w:val="00AD4348"/>
    <w:pPr>
      <w:spacing w:line="220" w:lineRule="atLeast"/>
    </w:pPr>
    <w:rPr>
      <w:sz w:val="18"/>
    </w:rPr>
    <w:tblPr>
      <w:tblStyleRowBandSize w:val="1"/>
      <w:tblStyleColBandSize w:val="1"/>
      <w:tblCellMar>
        <w:top w:w="74" w:type="dxa"/>
        <w:left w:w="0" w:type="dxa"/>
        <w:bottom w:w="96" w:type="dxa"/>
        <w:right w:w="113" w:type="dxa"/>
      </w:tblCellMar>
    </w:tblPr>
    <w:tblStylePr w:type="firstRow">
      <w:rPr>
        <w:b/>
      </w:rPr>
      <w:tblPr/>
      <w:trPr>
        <w:tblHeader/>
      </w:trPr>
    </w:tblStylePr>
    <w:tblStylePr w:type="lastRow">
      <w:rPr>
        <w:b/>
      </w:r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table" w:customStyle="1" w:styleId="Tabmini">
    <w:name w:val="Tab_mini"/>
    <w:basedOn w:val="NormaleTabelle"/>
    <w:uiPriority w:val="99"/>
    <w:rsid w:val="00AD4348"/>
    <w:pPr>
      <w:spacing w:line="220" w:lineRule="atLeast"/>
    </w:pPr>
    <w:rPr>
      <w:sz w:val="18"/>
    </w:rPr>
    <w:tblPr>
      <w:tblStyleRowBandSize w:val="1"/>
      <w:tblStyleColBandSize w:val="1"/>
      <w:tblBorders>
        <w:top w:val="single" w:sz="2" w:space="0" w:color="BFBFBF" w:themeColor="background1" w:themeShade="BF"/>
        <w:bottom w:val="single" w:sz="2" w:space="0" w:color="BFBFBF" w:themeColor="background1" w:themeShade="BF"/>
        <w:insideH w:val="single" w:sz="2" w:space="0" w:color="BFBFBF" w:themeColor="background1" w:themeShade="BF"/>
      </w:tblBorders>
      <w:tblCellMar>
        <w:top w:w="74" w:type="dxa"/>
        <w:left w:w="80" w:type="dxa"/>
        <w:bottom w:w="85" w:type="dxa"/>
        <w:right w:w="80" w:type="dxa"/>
      </w:tblCellMar>
    </w:tblPr>
    <w:tblStylePr w:type="firstRow">
      <w:rPr>
        <w:b/>
      </w:rPr>
      <w:tblPr/>
      <w:tcPr>
        <w:tcBorders>
          <w:top w:val="single" w:sz="4" w:space="0" w:color="BFBFBF" w:themeColor="background1" w:themeShade="BF"/>
        </w:tcBorders>
      </w:tcPr>
    </w:tblStylePr>
    <w:tblStylePr w:type="lastRow">
      <w:rPr>
        <w:b/>
      </w:rPr>
      <w:tblPr/>
      <w:tcPr>
        <w:tcBorders>
          <w:bottom w:val="single" w:sz="4" w:space="0" w:color="BFBFBF" w:themeColor="background1" w:themeShade="BF"/>
        </w:tcBorders>
      </w:tcPr>
    </w:tblStylePr>
    <w:tblStylePr w:type="firstCol">
      <w:rPr>
        <w:b/>
      </w:rPr>
    </w:tblStylePr>
    <w:tblStylePr w:type="lastCol">
      <w:rPr>
        <w:b/>
      </w:rPr>
    </w:tblStylePr>
    <w:tblStylePr w:type="band1Vert">
      <w:tblPr/>
      <w:tcPr>
        <w:shd w:val="clear" w:color="auto" w:fill="E3E3E3" w:themeFill="text2"/>
      </w:tcPr>
    </w:tblStylePr>
    <w:tblStylePr w:type="band1Horz">
      <w:tblPr/>
      <w:tcPr>
        <w:shd w:val="clear" w:color="auto" w:fill="E3E3E3" w:themeFill="text2"/>
      </w:tcPr>
    </w:tblStylePr>
  </w:style>
  <w:style w:type="character" w:styleId="BesuchterLink">
    <w:name w:val="FollowedHyperlink"/>
    <w:basedOn w:val="Absatz-Standardschriftart"/>
    <w:uiPriority w:val="99"/>
    <w:semiHidden/>
    <w:unhideWhenUsed/>
    <w:rsid w:val="00884F37"/>
    <w:rPr>
      <w:color w:val="004494"/>
      <w:u w:val="single"/>
    </w:rPr>
  </w:style>
  <w:style w:type="character" w:customStyle="1" w:styleId="NichtaufgelsteErwhnung1">
    <w:name w:val="Nicht aufgelöste Erwähnung1"/>
    <w:basedOn w:val="Absatz-Standardschriftart"/>
    <w:uiPriority w:val="99"/>
    <w:semiHidden/>
    <w:unhideWhenUsed/>
    <w:rsid w:val="00C32F4F"/>
    <w:rPr>
      <w:color w:val="605E5C"/>
      <w:shd w:val="clear" w:color="auto" w:fill="E1DFDD"/>
    </w:rPr>
  </w:style>
  <w:style w:type="paragraph" w:styleId="KeinLeerraum">
    <w:name w:val="No Spacing"/>
    <w:link w:val="KeinLeerraumZchn"/>
    <w:uiPriority w:val="1"/>
    <w:qFormat/>
    <w:rsid w:val="003E5932"/>
    <w:rPr>
      <w:rFonts w:eastAsiaTheme="minorEastAsia"/>
      <w:lang w:eastAsia="de-CH"/>
    </w:rPr>
  </w:style>
  <w:style w:type="character" w:customStyle="1" w:styleId="KeinLeerraumZchn">
    <w:name w:val="Kein Leerraum Zchn"/>
    <w:basedOn w:val="Absatz-Standardschriftart"/>
    <w:link w:val="KeinLeerraum"/>
    <w:uiPriority w:val="1"/>
    <w:rsid w:val="003E5932"/>
    <w:rPr>
      <w:rFonts w:eastAsiaTheme="minorEastAsia"/>
      <w:lang w:eastAsia="de-CH"/>
    </w:rPr>
  </w:style>
  <w:style w:type="character" w:styleId="Kommentarzeichen">
    <w:name w:val="annotation reference"/>
    <w:basedOn w:val="Absatz-Standardschriftart"/>
    <w:uiPriority w:val="99"/>
    <w:semiHidden/>
    <w:unhideWhenUsed/>
    <w:rsid w:val="00F86EDB"/>
    <w:rPr>
      <w:sz w:val="16"/>
      <w:szCs w:val="16"/>
    </w:rPr>
  </w:style>
  <w:style w:type="paragraph" w:styleId="Kommentartext">
    <w:name w:val="annotation text"/>
    <w:basedOn w:val="Standard"/>
    <w:link w:val="KommentartextZchn"/>
    <w:uiPriority w:val="99"/>
    <w:semiHidden/>
    <w:unhideWhenUsed/>
    <w:rsid w:val="00F86ED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86EDB"/>
    <w:rPr>
      <w:kern w:val="10"/>
      <w:sz w:val="20"/>
      <w:szCs w:val="20"/>
    </w:rPr>
  </w:style>
  <w:style w:type="paragraph" w:styleId="Kommentarthema">
    <w:name w:val="annotation subject"/>
    <w:basedOn w:val="Kommentartext"/>
    <w:next w:val="Kommentartext"/>
    <w:link w:val="KommentarthemaZchn"/>
    <w:uiPriority w:val="99"/>
    <w:semiHidden/>
    <w:unhideWhenUsed/>
    <w:rsid w:val="00F86EDB"/>
    <w:rPr>
      <w:b/>
      <w:bCs/>
    </w:rPr>
  </w:style>
  <w:style w:type="character" w:customStyle="1" w:styleId="KommentarthemaZchn">
    <w:name w:val="Kommentarthema Zchn"/>
    <w:basedOn w:val="KommentartextZchn"/>
    <w:link w:val="Kommentarthema"/>
    <w:uiPriority w:val="99"/>
    <w:semiHidden/>
    <w:rsid w:val="00F86EDB"/>
    <w:rPr>
      <w:b/>
      <w:bCs/>
      <w:kern w:val="10"/>
      <w:sz w:val="20"/>
      <w:szCs w:val="20"/>
    </w:rPr>
  </w:style>
  <w:style w:type="paragraph" w:styleId="berarbeitung">
    <w:name w:val="Revision"/>
    <w:hidden/>
    <w:uiPriority w:val="99"/>
    <w:semiHidden/>
    <w:rsid w:val="00D216CE"/>
    <w:pPr>
      <w:spacing w:line="240" w:lineRule="auto"/>
    </w:pPr>
    <w:rPr>
      <w:kern w:val="10"/>
    </w:rPr>
  </w:style>
  <w:style w:type="character" w:customStyle="1" w:styleId="NichtaufgelsteErwhnung2">
    <w:name w:val="Nicht aufgelöste Erwähnung2"/>
    <w:basedOn w:val="Absatz-Standardschriftart"/>
    <w:uiPriority w:val="99"/>
    <w:semiHidden/>
    <w:unhideWhenUsed/>
    <w:rsid w:val="00F6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llermartini.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unkeler.ch"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MM_Farben">
      <a:dk1>
        <a:srgbClr val="000000"/>
      </a:dk1>
      <a:lt1>
        <a:srgbClr val="FFFFFF"/>
      </a:lt1>
      <a:dk2>
        <a:srgbClr val="E3E3E3"/>
      </a:dk2>
      <a:lt2>
        <a:srgbClr val="FFFFFF"/>
      </a:lt2>
      <a:accent1>
        <a:srgbClr val="004494"/>
      </a:accent1>
      <a:accent2>
        <a:srgbClr val="008DCD"/>
      </a:accent2>
      <a:accent3>
        <a:srgbClr val="9CCE77"/>
      </a:accent3>
      <a:accent4>
        <a:srgbClr val="F7941D"/>
      </a:accent4>
      <a:accent5>
        <a:srgbClr val="FFD400"/>
      </a:accent5>
      <a:accent6>
        <a:srgbClr val="E2DDCC"/>
      </a:accent6>
      <a:hlink>
        <a:srgbClr val="000000"/>
      </a:hlink>
      <a:folHlink>
        <a:srgbClr val="000000"/>
      </a:folHlink>
    </a:clrScheme>
    <a:fontScheme name="MM_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3177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Müller Martini AG</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Bruno (MMCHBMU)</dc:creator>
  <cp:keywords/>
  <dc:description/>
  <cp:lastModifiedBy>Zuk Stefanie (MMCHSZU)</cp:lastModifiedBy>
  <cp:revision>3</cp:revision>
  <cp:lastPrinted>2023-12-06T14:05:00Z</cp:lastPrinted>
  <dcterms:created xsi:type="dcterms:W3CDTF">2023-12-06T14:16:00Z</dcterms:created>
  <dcterms:modified xsi:type="dcterms:W3CDTF">2023-12-06T14:17:00Z</dcterms:modified>
</cp:coreProperties>
</file>