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AB" w:rsidRDefault="005B38DB" w:rsidP="004F0824">
      <w:pPr>
        <w:pStyle w:val="08MMHeadline"/>
        <w:spacing w:line="240" w:lineRule="auto"/>
      </w:pPr>
      <w:r>
        <w:rPr>
          <w:noProof/>
          <w:lang w:val="de-CH"/>
        </w:rPr>
        <w:drawing>
          <wp:anchor distT="0" distB="0" distL="114300" distR="114300" simplePos="0" relativeHeight="251659776" behindDoc="1" locked="0" layoutInCell="1" allowOverlap="1" wp14:anchorId="71EF8BFE" wp14:editId="0DDA8DD5">
            <wp:simplePos x="0" y="0"/>
            <wp:positionH relativeFrom="column">
              <wp:posOffset>0</wp:posOffset>
            </wp:positionH>
            <wp:positionV relativeFrom="paragraph">
              <wp:posOffset>-9525</wp:posOffset>
            </wp:positionV>
            <wp:extent cx="2705100" cy="327660"/>
            <wp:effectExtent l="0" t="0" r="0" b="0"/>
            <wp:wrapNone/>
            <wp:docPr id="4" name="Bild 4" descr="Logo_Müller-Martini_mit-Umlaut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mit-Umlaut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27660"/>
                    </a:xfrm>
                    <a:prstGeom prst="rect">
                      <a:avLst/>
                    </a:prstGeom>
                    <a:noFill/>
                  </pic:spPr>
                </pic:pic>
              </a:graphicData>
            </a:graphic>
            <wp14:sizeRelH relativeFrom="page">
              <wp14:pctWidth>0</wp14:pctWidth>
            </wp14:sizeRelH>
            <wp14:sizeRelV relativeFrom="page">
              <wp14:pctHeight>0</wp14:pctHeight>
            </wp14:sizeRelV>
          </wp:anchor>
        </w:drawing>
      </w:r>
    </w:p>
    <w:p w:rsidR="005B38DB" w:rsidRPr="005B38DB" w:rsidRDefault="005B38DB" w:rsidP="004F0824">
      <w:pPr>
        <w:pStyle w:val="08MMHeadline"/>
        <w:spacing w:line="240" w:lineRule="auto"/>
        <w:rPr>
          <w:sz w:val="22"/>
        </w:rPr>
      </w:pPr>
    </w:p>
    <w:p w:rsidR="004C4FC0" w:rsidRPr="0069007C" w:rsidRDefault="00A24C43" w:rsidP="004F0824">
      <w:pPr>
        <w:pStyle w:val="08MMHeadline"/>
        <w:spacing w:line="240" w:lineRule="auto"/>
      </w:pPr>
      <w:r>
        <w:t>Press Release</w:t>
      </w:r>
    </w:p>
    <w:p w:rsidR="00DF1CF0" w:rsidRPr="0069007C" w:rsidRDefault="00DF1CF0" w:rsidP="004F0824">
      <w:pPr>
        <w:pStyle w:val="01Standard"/>
        <w:spacing w:line="240" w:lineRule="auto"/>
      </w:pPr>
    </w:p>
    <w:p w:rsidR="002F7532" w:rsidRPr="0069007C" w:rsidRDefault="002F7532" w:rsidP="004F0824">
      <w:pPr>
        <w:pStyle w:val="01Standard"/>
        <w:spacing w:line="240" w:lineRule="auto"/>
      </w:pPr>
    </w:p>
    <w:p w:rsidR="002F7532" w:rsidRPr="0069007C" w:rsidRDefault="002F7532" w:rsidP="004F0824">
      <w:pPr>
        <w:pStyle w:val="01Standard"/>
        <w:tabs>
          <w:tab w:val="left" w:pos="2310"/>
        </w:tabs>
        <w:spacing w:line="240" w:lineRule="auto"/>
      </w:pPr>
      <w:r>
        <w:t>Date</w:t>
      </w:r>
      <w:r>
        <w:tab/>
        <w:t>6/23/2017</w:t>
      </w:r>
    </w:p>
    <w:p w:rsidR="002F7532" w:rsidRPr="0069007C" w:rsidRDefault="00D01EEC" w:rsidP="004F0824">
      <w:pPr>
        <w:pStyle w:val="01Standard"/>
        <w:tabs>
          <w:tab w:val="left" w:pos="2310"/>
        </w:tabs>
        <w:spacing w:line="240" w:lineRule="auto"/>
      </w:pPr>
      <w:r>
        <w:t>No.</w:t>
      </w:r>
      <w:r>
        <w:tab/>
        <w:t>PI 2099</w:t>
      </w:r>
    </w:p>
    <w:p w:rsidR="00CF0631" w:rsidRDefault="002F7532" w:rsidP="004F0824">
      <w:pPr>
        <w:pStyle w:val="01Standard"/>
        <w:tabs>
          <w:tab w:val="left" w:pos="2310"/>
        </w:tabs>
        <w:spacing w:line="240" w:lineRule="auto"/>
      </w:pPr>
      <w:r>
        <w:t>Number of characters</w:t>
      </w:r>
      <w:r>
        <w:tab/>
      </w:r>
      <w:r w:rsidR="005B38DB">
        <w:t>2412</w:t>
      </w:r>
    </w:p>
    <w:p w:rsidR="0060557B" w:rsidRPr="0069007C" w:rsidRDefault="00035294" w:rsidP="004F0824">
      <w:pPr>
        <w:pStyle w:val="01Standard"/>
        <w:tabs>
          <w:tab w:val="left" w:pos="2310"/>
        </w:tabs>
        <w:spacing w:line="240" w:lineRule="auto"/>
      </w:pPr>
      <w:r>
        <w:t>Contact</w:t>
      </w:r>
      <w:r>
        <w:tab/>
        <w:t>Muller Martini AG</w:t>
      </w:r>
    </w:p>
    <w:p w:rsidR="0060557B" w:rsidRPr="005B38DB" w:rsidRDefault="0060557B" w:rsidP="004F0824">
      <w:pPr>
        <w:pStyle w:val="01Standard"/>
        <w:tabs>
          <w:tab w:val="left" w:pos="2310"/>
        </w:tabs>
        <w:spacing w:line="240" w:lineRule="auto"/>
        <w:rPr>
          <w:lang w:val="de-CH"/>
        </w:rPr>
      </w:pPr>
      <w:r>
        <w:tab/>
      </w:r>
      <w:r w:rsidRPr="005B38DB">
        <w:rPr>
          <w:lang w:val="de-CH"/>
        </w:rPr>
        <w:t>Untere Brühlstrasse 13, CH-4800 Zofingen, Switzerland</w:t>
      </w:r>
    </w:p>
    <w:p w:rsidR="0060557B" w:rsidRPr="005B38DB" w:rsidRDefault="0060557B" w:rsidP="004F0824">
      <w:pPr>
        <w:pStyle w:val="01Standard"/>
        <w:tabs>
          <w:tab w:val="left" w:pos="2310"/>
        </w:tabs>
        <w:spacing w:line="240" w:lineRule="auto"/>
        <w:rPr>
          <w:lang w:val="de-CH"/>
        </w:rPr>
      </w:pPr>
      <w:r w:rsidRPr="005B38DB">
        <w:rPr>
          <w:lang w:val="de-CH"/>
        </w:rPr>
        <w:tab/>
        <w:t>Tel. +41 (0)62 745 45 75, Fax +41 (0)62 751 55 50</w:t>
      </w:r>
    </w:p>
    <w:p w:rsidR="0060557B" w:rsidRPr="005B38DB" w:rsidRDefault="0060557B" w:rsidP="004F0824">
      <w:pPr>
        <w:pStyle w:val="01Standard"/>
        <w:tabs>
          <w:tab w:val="left" w:pos="2310"/>
        </w:tabs>
        <w:spacing w:line="240" w:lineRule="auto"/>
        <w:rPr>
          <w:lang w:val="de-CH"/>
        </w:rPr>
      </w:pPr>
      <w:r w:rsidRPr="005B38DB">
        <w:rPr>
          <w:lang w:val="de-CH"/>
        </w:rPr>
        <w:tab/>
        <w:t>info@mullermartini.com, www.mullermartini.com</w:t>
      </w:r>
    </w:p>
    <w:p w:rsidR="002F7532" w:rsidRPr="005B38DB" w:rsidRDefault="002F7532" w:rsidP="004F0824">
      <w:pPr>
        <w:pBdr>
          <w:bottom w:val="single" w:sz="4" w:space="1" w:color="auto"/>
        </w:pBdr>
        <w:rPr>
          <w:szCs w:val="22"/>
          <w:lang w:val="de-CH"/>
        </w:rPr>
      </w:pPr>
    </w:p>
    <w:p w:rsidR="00DF1CF0" w:rsidRPr="005B38DB" w:rsidRDefault="00DF1CF0" w:rsidP="004F0824">
      <w:pPr>
        <w:pStyle w:val="01Standard"/>
        <w:spacing w:line="240" w:lineRule="auto"/>
        <w:rPr>
          <w:lang w:val="de-CH"/>
        </w:rPr>
      </w:pPr>
    </w:p>
    <w:p w:rsidR="00AE7400" w:rsidRPr="00E92870" w:rsidRDefault="00AE7400" w:rsidP="00AE7400">
      <w:pPr>
        <w:rPr>
          <w:rFonts w:ascii="Arial Black" w:hAnsi="Arial Black"/>
          <w:b/>
          <w:sz w:val="33"/>
          <w:szCs w:val="33"/>
        </w:rPr>
      </w:pPr>
      <w:r>
        <w:rPr>
          <w:rFonts w:ascii="Arial Black" w:hAnsi="Arial Black"/>
          <w:b/>
          <w:sz w:val="33"/>
          <w:szCs w:val="33"/>
        </w:rPr>
        <w:t>The InfiniTrim Wins an Innovation Award</w:t>
      </w:r>
    </w:p>
    <w:p w:rsidR="00AE7400" w:rsidRPr="00E92870" w:rsidRDefault="00AE7400" w:rsidP="00AE7400">
      <w:pPr>
        <w:rPr>
          <w:rFonts w:ascii="Calibri" w:hAnsi="Calibri"/>
          <w:b/>
          <w:i/>
          <w:sz w:val="24"/>
        </w:rPr>
      </w:pPr>
    </w:p>
    <w:p w:rsidR="00AE7400" w:rsidRPr="00E92870" w:rsidRDefault="00AE7400" w:rsidP="00AE7400">
      <w:pPr>
        <w:rPr>
          <w:rFonts w:ascii="Arial Black" w:hAnsi="Arial Black"/>
          <w:b/>
          <w:bCs/>
          <w:color w:val="000000"/>
        </w:rPr>
      </w:pPr>
      <w:r>
        <w:rPr>
          <w:rFonts w:ascii="Arial Black" w:hAnsi="Arial Black"/>
        </w:rPr>
        <w:t>Muller Martini’s InfiniTrim three-knife trimmer won the award for best “Novel Manufacturing Technology” at the Innovation Excellence Awards of the Stationers’ Company, a British trade association.</w:t>
      </w:r>
    </w:p>
    <w:p w:rsidR="00AE7400" w:rsidRPr="00E92870" w:rsidRDefault="00AE7400" w:rsidP="00AE7400">
      <w:pPr>
        <w:rPr>
          <w:rFonts w:ascii="Arial Black" w:hAnsi="Arial Black"/>
          <w:b/>
          <w:bCs/>
          <w:color w:val="000000"/>
        </w:rPr>
      </w:pPr>
    </w:p>
    <w:p w:rsidR="00AE7400" w:rsidRDefault="00AE7400" w:rsidP="00AE7400">
      <w:pPr>
        <w:pStyle w:val="Listenabsatz"/>
        <w:ind w:left="0"/>
        <w:contextualSpacing w:val="0"/>
        <w:rPr>
          <w:rFonts w:ascii="Arial" w:hAnsi="Arial" w:cs="Arial"/>
        </w:rPr>
      </w:pPr>
      <w:r>
        <w:rPr>
          <w:rFonts w:ascii="Arial" w:hAnsi="Arial"/>
        </w:rPr>
        <w:t>“The InfiniTrim three-knife trimmer</w:t>
      </w:r>
      <w:r w:rsidR="00C235DB">
        <w:rPr>
          <w:rFonts w:ascii="Arial" w:hAnsi="Arial"/>
        </w:rPr>
        <w:t xml:space="preserve"> is not just an improvement on </w:t>
      </w:r>
      <w:r>
        <w:rPr>
          <w:rFonts w:ascii="Arial" w:hAnsi="Arial"/>
        </w:rPr>
        <w:t>existing book binding systems but a ground-up development with impressive results,” said Tony Mash, Stationers’ Company Industry Committee Chairman, explaining the jury’s decision during the award presentation at Stationers’ Hall in London. In his laudatory speech, he praised the creative technical development process capable of building such a fast book production process.</w:t>
      </w:r>
    </w:p>
    <w:p w:rsidR="005B38DB" w:rsidRDefault="00AE7400" w:rsidP="005B38DB">
      <w:r>
        <w:t>“The InfiniTrim is a prime example of Muller Martini’s Finishing 4.0 strategy, which revolves around a high degree of automation, connected processes and a digital workflow,” explains David McGinlay, Sales Manager at Muller Martini Great Britain, who accepted the award on behalf of Muller Martini. “We are delighted to receive the Innovation Excellence Award for our ‘best in class’ innovations.”</w:t>
      </w:r>
    </w:p>
    <w:p w:rsidR="005B38DB" w:rsidRDefault="005B38DB" w:rsidP="005B38DB"/>
    <w:p w:rsidR="005B38DB" w:rsidRDefault="005B38DB" w:rsidP="005B38DB">
      <w:r>
        <w:rPr>
          <w:noProof/>
          <w:lang w:val="de-CH"/>
        </w:rPr>
        <w:drawing>
          <wp:inline distT="0" distB="0" distL="0" distR="0">
            <wp:extent cx="5743575" cy="2600325"/>
            <wp:effectExtent l="0" t="0" r="9525" b="9525"/>
            <wp:docPr id="7" name="Grafik 7" descr="K:\ms\_Arbeitsmappe\Presse\2017 in Arbeit\PI 2099 Award MMGB\PI-2099-Award-192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099 Award MMGB\PI-2099-Award-1920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2600325"/>
                    </a:xfrm>
                    <a:prstGeom prst="rect">
                      <a:avLst/>
                    </a:prstGeom>
                    <a:noFill/>
                    <a:ln>
                      <a:noFill/>
                    </a:ln>
                  </pic:spPr>
                </pic:pic>
              </a:graphicData>
            </a:graphic>
          </wp:inline>
        </w:drawing>
      </w:r>
    </w:p>
    <w:p w:rsidR="005B38DB" w:rsidRDefault="005B38DB" w:rsidP="005B38DB"/>
    <w:p w:rsidR="00AE7400" w:rsidRDefault="00AE7400" w:rsidP="005B38DB">
      <w:pPr>
        <w:rPr>
          <w:i/>
        </w:rPr>
      </w:pPr>
      <w:bookmarkStart w:id="0" w:name="_GoBack"/>
      <w:r>
        <w:rPr>
          <w:i/>
        </w:rPr>
        <w:lastRenderedPageBreak/>
        <w:t>David McGinlay, Sales Manager at Muller Martini Great Britain (</w:t>
      </w:r>
      <w:r w:rsidR="005B38DB">
        <w:rPr>
          <w:i/>
        </w:rPr>
        <w:t>middle</w:t>
      </w:r>
      <w:r>
        <w:rPr>
          <w:i/>
        </w:rPr>
        <w:t>), upon p</w:t>
      </w:r>
      <w:r w:rsidR="005B38DB">
        <w:rPr>
          <w:i/>
        </w:rPr>
        <w:t>resentation of the award by Ian Bennett</w:t>
      </w:r>
      <w:r>
        <w:rPr>
          <w:i/>
        </w:rPr>
        <w:t xml:space="preserve">, </w:t>
      </w:r>
      <w:r w:rsidR="00AA4411" w:rsidRPr="00AA4411">
        <w:rPr>
          <w:i/>
        </w:rPr>
        <w:t xml:space="preserve">Master of the </w:t>
      </w:r>
      <w:r>
        <w:rPr>
          <w:i/>
        </w:rPr>
        <w:t>Stationers' Company</w:t>
      </w:r>
      <w:r w:rsidR="00AA4411">
        <w:rPr>
          <w:i/>
        </w:rPr>
        <w:t xml:space="preserve"> (right), and </w:t>
      </w:r>
      <w:r w:rsidR="00AA4411" w:rsidRPr="003C78F7">
        <w:rPr>
          <w:rStyle w:val="Standard"/>
          <w:i/>
        </w:rPr>
        <w:t>Peter Day</w:t>
      </w:r>
      <w:r w:rsidR="00AA4411">
        <w:rPr>
          <w:rStyle w:val="Standard"/>
          <w:i/>
        </w:rPr>
        <w:t xml:space="preserve">, </w:t>
      </w:r>
      <w:r w:rsidR="00AA4411" w:rsidRPr="003C78F7">
        <w:rPr>
          <w:rStyle w:val="Standard"/>
          <w:i/>
        </w:rPr>
        <w:t xml:space="preserve">BBC </w:t>
      </w:r>
      <w:r w:rsidR="00AA4411">
        <w:rPr>
          <w:rStyle w:val="Standard"/>
          <w:i/>
        </w:rPr>
        <w:t xml:space="preserve">Journalist </w:t>
      </w:r>
      <w:r w:rsidR="00AA4411">
        <w:rPr>
          <w:rStyle w:val="Standard"/>
          <w:i/>
        </w:rPr>
        <w:t xml:space="preserve">and presenter of the </w:t>
      </w:r>
      <w:r w:rsidR="00904DFD">
        <w:rPr>
          <w:rStyle w:val="Standard"/>
          <w:i/>
        </w:rPr>
        <w:t>event</w:t>
      </w:r>
      <w:r>
        <w:rPr>
          <w:i/>
        </w:rPr>
        <w:t>: “We are delighted to receive the Innovation Excellence Award for ou</w:t>
      </w:r>
      <w:r w:rsidR="005B38DB">
        <w:rPr>
          <w:i/>
        </w:rPr>
        <w:t xml:space="preserve">r ‘best in class’ </w:t>
      </w:r>
      <w:r w:rsidR="00C34C22">
        <w:rPr>
          <w:i/>
        </w:rPr>
        <w:t>innovation”</w:t>
      </w:r>
    </w:p>
    <w:bookmarkEnd w:id="0"/>
    <w:p w:rsidR="005B38DB" w:rsidRPr="00C34C22" w:rsidRDefault="005B38DB" w:rsidP="005B38DB">
      <w:pPr>
        <w:rPr>
          <w:i/>
        </w:rPr>
      </w:pPr>
    </w:p>
    <w:p w:rsidR="00AE7400" w:rsidRDefault="00AE7400" w:rsidP="005B38DB">
      <w:r>
        <w:t>The InfiniTrim three-knife trimmer, which has a revolutionary drive, transport and trimming concept, is clearly superior to comparable machines in terms of net output and flexibility. “Thanks to the separate drives of all knives and grippers, no set-up process is required, which enables production with a touchless workflow,” explains David McGinlay. “That makes it ideally suited to short and ultra-short runs r</w:t>
      </w:r>
      <w:r w:rsidR="005B38DB">
        <w:t>ight down to runs of one copy.”</w:t>
      </w:r>
    </w:p>
    <w:p w:rsidR="005B38DB" w:rsidRDefault="005B38DB" w:rsidP="005B38DB"/>
    <w:p w:rsidR="00AE7400" w:rsidRDefault="00AE7400" w:rsidP="005B38DB">
      <w:r>
        <w:t xml:space="preserve">The Innovation Excellence Awards of the Stationers’ Company, the City of London Livery Company for the Communication and Content Industries, promote new developments in the communications industry. The new “Novel Manufacturing Technology” category rewards the best innovations in the fields of printing, publishing and the packaging industry. Muller Martini beat off competition from IST Technologies, Baldwin Technology Company and Heidelberger Druckmaschinen AG to win the award. </w:t>
      </w:r>
    </w:p>
    <w:p w:rsidR="00AE7400" w:rsidRPr="00AA4411" w:rsidRDefault="005B38DB" w:rsidP="005B38DB">
      <w:pPr>
        <w:rPr>
          <w:b/>
          <w:i/>
          <w:noProof/>
          <w:u w:val="single"/>
        </w:rPr>
      </w:pPr>
      <w:r w:rsidRPr="005B38DB">
        <w:rPr>
          <w:b/>
          <w:i/>
          <w:noProof/>
          <w:u w:val="single"/>
          <w:lang w:val="de-CH"/>
        </w:rPr>
        <w:drawing>
          <wp:anchor distT="0" distB="0" distL="114300" distR="114300" simplePos="0" relativeHeight="251655680" behindDoc="1" locked="0" layoutInCell="1" allowOverlap="1">
            <wp:simplePos x="0" y="0"/>
            <wp:positionH relativeFrom="column">
              <wp:posOffset>-3810</wp:posOffset>
            </wp:positionH>
            <wp:positionV relativeFrom="paragraph">
              <wp:posOffset>221615</wp:posOffset>
            </wp:positionV>
            <wp:extent cx="5760085" cy="3264048"/>
            <wp:effectExtent l="0" t="0" r="0" b="0"/>
            <wp:wrapTight wrapText="bothSides">
              <wp:wrapPolygon edited="0">
                <wp:start x="0" y="0"/>
                <wp:lineTo x="0" y="21432"/>
                <wp:lineTo x="21502" y="21432"/>
                <wp:lineTo x="21502" y="0"/>
                <wp:lineTo x="0" y="0"/>
              </wp:wrapPolygon>
            </wp:wrapTight>
            <wp:docPr id="8" name="Grafik 8" descr="K:\ms\_Arbeitsmappe\Presse\2017 in Arbeit\PI 2099 Award MMGB\PI-2099-Award2-1080x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s\_Arbeitsmappe\Presse\2017 in Arbeit\PI 2099 Award MMGB\PI-2099-Award2-1080x4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2640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8DB" w:rsidRDefault="005B38DB" w:rsidP="005B38DB">
      <w:pPr>
        <w:rPr>
          <w:b/>
          <w:i/>
          <w:u w:val="single"/>
        </w:rPr>
      </w:pPr>
    </w:p>
    <w:p w:rsidR="00AE7400" w:rsidRPr="00E92870" w:rsidRDefault="00AE7400" w:rsidP="005B38DB">
      <w:pPr>
        <w:rPr>
          <w:i/>
        </w:rPr>
      </w:pPr>
      <w:r>
        <w:rPr>
          <w:i/>
        </w:rPr>
        <w:t>The Innovation Excellence Awards of the Stationers’ Company, a British trade association, promote new developments in the communications industry.</w:t>
      </w:r>
    </w:p>
    <w:p w:rsidR="007D454B" w:rsidRPr="00A1067F" w:rsidRDefault="007D454B" w:rsidP="005B38DB">
      <w:pPr>
        <w:rPr>
          <w:b/>
        </w:rPr>
      </w:pPr>
    </w:p>
    <w:sectPr w:rsidR="007D454B" w:rsidRPr="00A1067F" w:rsidSect="000031B1">
      <w:headerReference w:type="first" r:id="rId11"/>
      <w:footerReference w:type="first" r:id="rId12"/>
      <w:type w:val="continuous"/>
      <w:pgSz w:w="11906" w:h="16838" w:code="9"/>
      <w:pgMar w:top="1438" w:right="1134" w:bottom="1928" w:left="1701"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76" w:rsidRDefault="006E0F76">
      <w:r>
        <w:separator/>
      </w:r>
    </w:p>
  </w:endnote>
  <w:endnote w:type="continuationSeparator" w:id="0">
    <w:p w:rsidR="006E0F76" w:rsidRDefault="006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031B1">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235D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76" w:rsidRDefault="006E0F76">
      <w:r>
        <w:separator/>
      </w:r>
    </w:p>
  </w:footnote>
  <w:footnote w:type="continuationSeparator" w:id="0">
    <w:p w:rsidR="006E0F76" w:rsidRDefault="006E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16" w:rsidRDefault="00F77AF1" w:rsidP="00757116">
    <w:pPr>
      <w:rPr>
        <w:rFonts w:cs="Times New Roman"/>
      </w:rPr>
    </w:pPr>
    <w:r>
      <w:rPr>
        <w:noProof/>
        <w:lang w:val="de-CH"/>
      </w:rPr>
      <w:drawing>
        <wp:anchor distT="0" distB="0" distL="114300" distR="114300" simplePos="0" relativeHeight="251657216" behindDoc="1" locked="0" layoutInCell="1" allowOverlap="1">
          <wp:simplePos x="0" y="0"/>
          <wp:positionH relativeFrom="column">
            <wp:posOffset>3420745</wp:posOffset>
          </wp:positionH>
          <wp:positionV relativeFrom="paragraph">
            <wp:posOffset>0</wp:posOffset>
          </wp:positionV>
          <wp:extent cx="2705100" cy="327660"/>
          <wp:effectExtent l="0" t="0" r="0" b="0"/>
          <wp:wrapNone/>
          <wp:docPr id="2" name="Bild 2" descr="Logo_Müller-Martini_mit-Umlaut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üller-Martini_mit-Umlaut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27660"/>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192"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6" w:rsidRDefault="00757116" w:rsidP="00757116">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757116" w:rsidRDefault="00757116" w:rsidP="00757116">
                    <w:pPr>
                      <w:pStyle w:val="02Standardbold"/>
                    </w:pPr>
                    <w:r>
                      <w:t>Muller Martini AG</w:t>
                    </w:r>
                  </w:p>
                </w:txbxContent>
              </v:textbox>
              <w10:wrap anchory="page"/>
              <w10:anchorlock/>
            </v:shape>
          </w:pict>
        </mc:Fallback>
      </mc:AlternateContent>
    </w:r>
  </w:p>
  <w:p w:rsidR="00757116" w:rsidRDefault="0075711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4124889E"/>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C5B30EC"/>
    <w:multiLevelType w:val="hybridMultilevel"/>
    <w:tmpl w:val="2BBE79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2840B71"/>
    <w:multiLevelType w:val="hybridMultilevel"/>
    <w:tmpl w:val="3EFE09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7"/>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3"/>
  </w:num>
  <w:num w:numId="37">
    <w:abstractNumId w:val="34"/>
  </w:num>
  <w:num w:numId="38">
    <w:abstractNumId w:val="24"/>
  </w:num>
  <w:num w:numId="39">
    <w:abstractNumId w:val="40"/>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1B1"/>
    <w:rsid w:val="00005675"/>
    <w:rsid w:val="00005C4E"/>
    <w:rsid w:val="0001343F"/>
    <w:rsid w:val="00015BF0"/>
    <w:rsid w:val="00026E25"/>
    <w:rsid w:val="0003036E"/>
    <w:rsid w:val="00032204"/>
    <w:rsid w:val="00035294"/>
    <w:rsid w:val="00037031"/>
    <w:rsid w:val="00040121"/>
    <w:rsid w:val="00042885"/>
    <w:rsid w:val="00042F94"/>
    <w:rsid w:val="000449B8"/>
    <w:rsid w:val="000549BF"/>
    <w:rsid w:val="000605A1"/>
    <w:rsid w:val="00060F5B"/>
    <w:rsid w:val="00062316"/>
    <w:rsid w:val="00063EBC"/>
    <w:rsid w:val="0006497A"/>
    <w:rsid w:val="00065C97"/>
    <w:rsid w:val="000730DB"/>
    <w:rsid w:val="00085B5F"/>
    <w:rsid w:val="000868D1"/>
    <w:rsid w:val="00087631"/>
    <w:rsid w:val="0009036C"/>
    <w:rsid w:val="00091343"/>
    <w:rsid w:val="00095FC9"/>
    <w:rsid w:val="0009669F"/>
    <w:rsid w:val="000A0A74"/>
    <w:rsid w:val="000B1CD1"/>
    <w:rsid w:val="000B2B9B"/>
    <w:rsid w:val="000C39D2"/>
    <w:rsid w:val="000C4AB7"/>
    <w:rsid w:val="000D5F5A"/>
    <w:rsid w:val="000E28BD"/>
    <w:rsid w:val="000E5E80"/>
    <w:rsid w:val="000F16BA"/>
    <w:rsid w:val="000F4592"/>
    <w:rsid w:val="000F62A7"/>
    <w:rsid w:val="00100AF9"/>
    <w:rsid w:val="00102371"/>
    <w:rsid w:val="001045C7"/>
    <w:rsid w:val="001050E1"/>
    <w:rsid w:val="00107ADD"/>
    <w:rsid w:val="0011146B"/>
    <w:rsid w:val="00113D12"/>
    <w:rsid w:val="001260F5"/>
    <w:rsid w:val="001302C0"/>
    <w:rsid w:val="00130FEE"/>
    <w:rsid w:val="0013107B"/>
    <w:rsid w:val="001332C8"/>
    <w:rsid w:val="00133922"/>
    <w:rsid w:val="0013416E"/>
    <w:rsid w:val="00144BFB"/>
    <w:rsid w:val="001467B5"/>
    <w:rsid w:val="00157FD4"/>
    <w:rsid w:val="00160322"/>
    <w:rsid w:val="001626A5"/>
    <w:rsid w:val="00165B81"/>
    <w:rsid w:val="00166004"/>
    <w:rsid w:val="001669AE"/>
    <w:rsid w:val="00166E45"/>
    <w:rsid w:val="00171AD2"/>
    <w:rsid w:val="00173A64"/>
    <w:rsid w:val="001768AF"/>
    <w:rsid w:val="00177157"/>
    <w:rsid w:val="00177C6F"/>
    <w:rsid w:val="00184E2D"/>
    <w:rsid w:val="00190D3F"/>
    <w:rsid w:val="00194944"/>
    <w:rsid w:val="001970CE"/>
    <w:rsid w:val="001A1362"/>
    <w:rsid w:val="001A64EF"/>
    <w:rsid w:val="001B4404"/>
    <w:rsid w:val="001B554C"/>
    <w:rsid w:val="001B5B57"/>
    <w:rsid w:val="001C27BF"/>
    <w:rsid w:val="001C5369"/>
    <w:rsid w:val="001D1E9D"/>
    <w:rsid w:val="001D2F17"/>
    <w:rsid w:val="001D57BD"/>
    <w:rsid w:val="001E0230"/>
    <w:rsid w:val="001E11A7"/>
    <w:rsid w:val="001E124C"/>
    <w:rsid w:val="001F261D"/>
    <w:rsid w:val="001F353B"/>
    <w:rsid w:val="001F4FFE"/>
    <w:rsid w:val="0020509A"/>
    <w:rsid w:val="00207C7B"/>
    <w:rsid w:val="002107CB"/>
    <w:rsid w:val="00217200"/>
    <w:rsid w:val="0021728B"/>
    <w:rsid w:val="00220BC8"/>
    <w:rsid w:val="00223528"/>
    <w:rsid w:val="002248E6"/>
    <w:rsid w:val="00231FB7"/>
    <w:rsid w:val="002345E8"/>
    <w:rsid w:val="00236452"/>
    <w:rsid w:val="00236A27"/>
    <w:rsid w:val="00241B93"/>
    <w:rsid w:val="00250263"/>
    <w:rsid w:val="00253A1E"/>
    <w:rsid w:val="00254171"/>
    <w:rsid w:val="00260198"/>
    <w:rsid w:val="0026069C"/>
    <w:rsid w:val="0026196B"/>
    <w:rsid w:val="00263551"/>
    <w:rsid w:val="00266DE4"/>
    <w:rsid w:val="00274DAF"/>
    <w:rsid w:val="00275689"/>
    <w:rsid w:val="00277E7B"/>
    <w:rsid w:val="00283BB8"/>
    <w:rsid w:val="002908F3"/>
    <w:rsid w:val="002909DB"/>
    <w:rsid w:val="00296995"/>
    <w:rsid w:val="00297AC8"/>
    <w:rsid w:val="002A0592"/>
    <w:rsid w:val="002A6280"/>
    <w:rsid w:val="002A634D"/>
    <w:rsid w:val="002B73D1"/>
    <w:rsid w:val="002C03C0"/>
    <w:rsid w:val="002C4191"/>
    <w:rsid w:val="002C45B8"/>
    <w:rsid w:val="002C4C4F"/>
    <w:rsid w:val="002D00BC"/>
    <w:rsid w:val="002D07F1"/>
    <w:rsid w:val="002D0E8E"/>
    <w:rsid w:val="002D495B"/>
    <w:rsid w:val="002D4A4B"/>
    <w:rsid w:val="002D7C18"/>
    <w:rsid w:val="002D7F0F"/>
    <w:rsid w:val="002E5918"/>
    <w:rsid w:val="002E664C"/>
    <w:rsid w:val="002E79A0"/>
    <w:rsid w:val="002F05C6"/>
    <w:rsid w:val="002F160A"/>
    <w:rsid w:val="002F3B1B"/>
    <w:rsid w:val="002F3CE8"/>
    <w:rsid w:val="002F6AE2"/>
    <w:rsid w:val="002F7532"/>
    <w:rsid w:val="002F7901"/>
    <w:rsid w:val="0030532C"/>
    <w:rsid w:val="003073AA"/>
    <w:rsid w:val="0031778C"/>
    <w:rsid w:val="00321F1E"/>
    <w:rsid w:val="00323FF9"/>
    <w:rsid w:val="003265F4"/>
    <w:rsid w:val="00327CFE"/>
    <w:rsid w:val="00337170"/>
    <w:rsid w:val="00341461"/>
    <w:rsid w:val="00342A8E"/>
    <w:rsid w:val="0034387A"/>
    <w:rsid w:val="00354794"/>
    <w:rsid w:val="00357607"/>
    <w:rsid w:val="00357AD5"/>
    <w:rsid w:val="00361894"/>
    <w:rsid w:val="003640A1"/>
    <w:rsid w:val="0036454D"/>
    <w:rsid w:val="0036542E"/>
    <w:rsid w:val="0036601F"/>
    <w:rsid w:val="003710C5"/>
    <w:rsid w:val="00380E70"/>
    <w:rsid w:val="00383FE4"/>
    <w:rsid w:val="00390157"/>
    <w:rsid w:val="00391A99"/>
    <w:rsid w:val="00393738"/>
    <w:rsid w:val="00394ED6"/>
    <w:rsid w:val="00397E06"/>
    <w:rsid w:val="003A21AF"/>
    <w:rsid w:val="003A26DC"/>
    <w:rsid w:val="003A400F"/>
    <w:rsid w:val="003A4BB3"/>
    <w:rsid w:val="003B09E1"/>
    <w:rsid w:val="003B758A"/>
    <w:rsid w:val="003C5823"/>
    <w:rsid w:val="003C6904"/>
    <w:rsid w:val="003D3850"/>
    <w:rsid w:val="003D4EBF"/>
    <w:rsid w:val="003D51E9"/>
    <w:rsid w:val="003D6288"/>
    <w:rsid w:val="003E28CE"/>
    <w:rsid w:val="003E4102"/>
    <w:rsid w:val="003F5F7C"/>
    <w:rsid w:val="003F7E40"/>
    <w:rsid w:val="00400D86"/>
    <w:rsid w:val="004060AD"/>
    <w:rsid w:val="00406CA2"/>
    <w:rsid w:val="00413B00"/>
    <w:rsid w:val="00413B32"/>
    <w:rsid w:val="00417CDE"/>
    <w:rsid w:val="0042359E"/>
    <w:rsid w:val="004245BC"/>
    <w:rsid w:val="004265CF"/>
    <w:rsid w:val="0042719F"/>
    <w:rsid w:val="00427539"/>
    <w:rsid w:val="004311CE"/>
    <w:rsid w:val="00431F2D"/>
    <w:rsid w:val="00432735"/>
    <w:rsid w:val="0044058C"/>
    <w:rsid w:val="0044782D"/>
    <w:rsid w:val="0045186F"/>
    <w:rsid w:val="004541DF"/>
    <w:rsid w:val="004603F8"/>
    <w:rsid w:val="00460CDA"/>
    <w:rsid w:val="00461F83"/>
    <w:rsid w:val="0046461B"/>
    <w:rsid w:val="00467055"/>
    <w:rsid w:val="004777F2"/>
    <w:rsid w:val="00480B73"/>
    <w:rsid w:val="00493859"/>
    <w:rsid w:val="00495026"/>
    <w:rsid w:val="00495ECD"/>
    <w:rsid w:val="004A249D"/>
    <w:rsid w:val="004A6DE3"/>
    <w:rsid w:val="004A781E"/>
    <w:rsid w:val="004B13A9"/>
    <w:rsid w:val="004B2417"/>
    <w:rsid w:val="004B33D7"/>
    <w:rsid w:val="004B4A5C"/>
    <w:rsid w:val="004C4FC0"/>
    <w:rsid w:val="004C5619"/>
    <w:rsid w:val="004D2E5F"/>
    <w:rsid w:val="004E0CFA"/>
    <w:rsid w:val="004E2B9A"/>
    <w:rsid w:val="004E3BE5"/>
    <w:rsid w:val="004E558B"/>
    <w:rsid w:val="004F0451"/>
    <w:rsid w:val="004F0824"/>
    <w:rsid w:val="004F0B9E"/>
    <w:rsid w:val="004F4570"/>
    <w:rsid w:val="004F6D25"/>
    <w:rsid w:val="004F72A4"/>
    <w:rsid w:val="005004DC"/>
    <w:rsid w:val="005113A4"/>
    <w:rsid w:val="00511BC7"/>
    <w:rsid w:val="005132BB"/>
    <w:rsid w:val="0051497F"/>
    <w:rsid w:val="00522486"/>
    <w:rsid w:val="00525E79"/>
    <w:rsid w:val="00527C94"/>
    <w:rsid w:val="00531FD2"/>
    <w:rsid w:val="00534A4D"/>
    <w:rsid w:val="005406D8"/>
    <w:rsid w:val="005425F5"/>
    <w:rsid w:val="00550272"/>
    <w:rsid w:val="00551DF5"/>
    <w:rsid w:val="005520F8"/>
    <w:rsid w:val="00572883"/>
    <w:rsid w:val="005729BA"/>
    <w:rsid w:val="0057468F"/>
    <w:rsid w:val="00574872"/>
    <w:rsid w:val="0058062F"/>
    <w:rsid w:val="0058466B"/>
    <w:rsid w:val="00590EE0"/>
    <w:rsid w:val="0059279D"/>
    <w:rsid w:val="005948AA"/>
    <w:rsid w:val="00597317"/>
    <w:rsid w:val="005A50BA"/>
    <w:rsid w:val="005B224A"/>
    <w:rsid w:val="005B22FD"/>
    <w:rsid w:val="005B38DB"/>
    <w:rsid w:val="005B3BA8"/>
    <w:rsid w:val="005B7632"/>
    <w:rsid w:val="005C27DC"/>
    <w:rsid w:val="005C6680"/>
    <w:rsid w:val="005D170E"/>
    <w:rsid w:val="005D266C"/>
    <w:rsid w:val="005D513F"/>
    <w:rsid w:val="005D54B0"/>
    <w:rsid w:val="005E4779"/>
    <w:rsid w:val="005E495B"/>
    <w:rsid w:val="005E4BA7"/>
    <w:rsid w:val="005E5E3D"/>
    <w:rsid w:val="005F13AA"/>
    <w:rsid w:val="005F73C7"/>
    <w:rsid w:val="0060192A"/>
    <w:rsid w:val="0060557B"/>
    <w:rsid w:val="006060AC"/>
    <w:rsid w:val="006206A5"/>
    <w:rsid w:val="00620CC7"/>
    <w:rsid w:val="00621299"/>
    <w:rsid w:val="00624AF7"/>
    <w:rsid w:val="00624EDB"/>
    <w:rsid w:val="006254C7"/>
    <w:rsid w:val="00625591"/>
    <w:rsid w:val="006277DB"/>
    <w:rsid w:val="00631680"/>
    <w:rsid w:val="0063771B"/>
    <w:rsid w:val="00642829"/>
    <w:rsid w:val="00644F8A"/>
    <w:rsid w:val="006557BA"/>
    <w:rsid w:val="0066385B"/>
    <w:rsid w:val="00664AE6"/>
    <w:rsid w:val="00667F87"/>
    <w:rsid w:val="0067455D"/>
    <w:rsid w:val="00674E40"/>
    <w:rsid w:val="0068788F"/>
    <w:rsid w:val="00687AF5"/>
    <w:rsid w:val="0069007C"/>
    <w:rsid w:val="00697D9C"/>
    <w:rsid w:val="006A0003"/>
    <w:rsid w:val="006A0951"/>
    <w:rsid w:val="006A47DD"/>
    <w:rsid w:val="006B3D3D"/>
    <w:rsid w:val="006C248E"/>
    <w:rsid w:val="006C6BC9"/>
    <w:rsid w:val="006D09FA"/>
    <w:rsid w:val="006D3B35"/>
    <w:rsid w:val="006D3D0C"/>
    <w:rsid w:val="006D5034"/>
    <w:rsid w:val="006D6C2E"/>
    <w:rsid w:val="006E0F76"/>
    <w:rsid w:val="006E3B12"/>
    <w:rsid w:val="0070192C"/>
    <w:rsid w:val="00702453"/>
    <w:rsid w:val="00702D70"/>
    <w:rsid w:val="00713B63"/>
    <w:rsid w:val="00714B9F"/>
    <w:rsid w:val="00720FB4"/>
    <w:rsid w:val="00724B5D"/>
    <w:rsid w:val="007271BA"/>
    <w:rsid w:val="00727B1D"/>
    <w:rsid w:val="007336C0"/>
    <w:rsid w:val="007478A0"/>
    <w:rsid w:val="0075300E"/>
    <w:rsid w:val="00757116"/>
    <w:rsid w:val="00781ED7"/>
    <w:rsid w:val="00785313"/>
    <w:rsid w:val="00795100"/>
    <w:rsid w:val="007A3923"/>
    <w:rsid w:val="007A5D7D"/>
    <w:rsid w:val="007B3858"/>
    <w:rsid w:val="007C27CA"/>
    <w:rsid w:val="007D00C1"/>
    <w:rsid w:val="007D1608"/>
    <w:rsid w:val="007D454B"/>
    <w:rsid w:val="007D70D4"/>
    <w:rsid w:val="007D7B58"/>
    <w:rsid w:val="007E0A74"/>
    <w:rsid w:val="007E33B2"/>
    <w:rsid w:val="007E3AF0"/>
    <w:rsid w:val="007F0970"/>
    <w:rsid w:val="007F0B94"/>
    <w:rsid w:val="007F4BD4"/>
    <w:rsid w:val="007F5E99"/>
    <w:rsid w:val="0080234E"/>
    <w:rsid w:val="00802A88"/>
    <w:rsid w:val="00803163"/>
    <w:rsid w:val="008046EB"/>
    <w:rsid w:val="008072C4"/>
    <w:rsid w:val="00814314"/>
    <w:rsid w:val="008224BE"/>
    <w:rsid w:val="00823660"/>
    <w:rsid w:val="00824D59"/>
    <w:rsid w:val="0082522E"/>
    <w:rsid w:val="00826044"/>
    <w:rsid w:val="0083793E"/>
    <w:rsid w:val="008403AB"/>
    <w:rsid w:val="008428D0"/>
    <w:rsid w:val="00845D69"/>
    <w:rsid w:val="00845EC9"/>
    <w:rsid w:val="00847E32"/>
    <w:rsid w:val="008504C4"/>
    <w:rsid w:val="00861AEC"/>
    <w:rsid w:val="00863FEE"/>
    <w:rsid w:val="00864A0E"/>
    <w:rsid w:val="00864D90"/>
    <w:rsid w:val="00864DE6"/>
    <w:rsid w:val="00874700"/>
    <w:rsid w:val="0088035C"/>
    <w:rsid w:val="00881619"/>
    <w:rsid w:val="00882C63"/>
    <w:rsid w:val="00883F1E"/>
    <w:rsid w:val="0088715B"/>
    <w:rsid w:val="00893C62"/>
    <w:rsid w:val="008973E7"/>
    <w:rsid w:val="008A2BB9"/>
    <w:rsid w:val="008A665A"/>
    <w:rsid w:val="008A748D"/>
    <w:rsid w:val="008B1BD5"/>
    <w:rsid w:val="008B3EE8"/>
    <w:rsid w:val="008B69A4"/>
    <w:rsid w:val="008C1966"/>
    <w:rsid w:val="008C6891"/>
    <w:rsid w:val="008C7AC4"/>
    <w:rsid w:val="008D6789"/>
    <w:rsid w:val="008D794C"/>
    <w:rsid w:val="008E1399"/>
    <w:rsid w:val="008E1C57"/>
    <w:rsid w:val="008E1ECC"/>
    <w:rsid w:val="008F0BDE"/>
    <w:rsid w:val="008F2302"/>
    <w:rsid w:val="008F3B53"/>
    <w:rsid w:val="008F4318"/>
    <w:rsid w:val="00900D7E"/>
    <w:rsid w:val="009014EB"/>
    <w:rsid w:val="009016B7"/>
    <w:rsid w:val="0090307C"/>
    <w:rsid w:val="00903745"/>
    <w:rsid w:val="00904BEE"/>
    <w:rsid w:val="00904DFD"/>
    <w:rsid w:val="00906A3D"/>
    <w:rsid w:val="0090778F"/>
    <w:rsid w:val="00921EA9"/>
    <w:rsid w:val="009250E7"/>
    <w:rsid w:val="00925EEB"/>
    <w:rsid w:val="00932E8D"/>
    <w:rsid w:val="00933CAF"/>
    <w:rsid w:val="009340B8"/>
    <w:rsid w:val="00935136"/>
    <w:rsid w:val="00951AB1"/>
    <w:rsid w:val="00951D0F"/>
    <w:rsid w:val="0095774E"/>
    <w:rsid w:val="00960928"/>
    <w:rsid w:val="00965ED1"/>
    <w:rsid w:val="00966EB6"/>
    <w:rsid w:val="0098147C"/>
    <w:rsid w:val="00990FBD"/>
    <w:rsid w:val="00991D74"/>
    <w:rsid w:val="00994FB3"/>
    <w:rsid w:val="009B0B7D"/>
    <w:rsid w:val="009B0D6A"/>
    <w:rsid w:val="009B225D"/>
    <w:rsid w:val="009B2BF9"/>
    <w:rsid w:val="009B4362"/>
    <w:rsid w:val="009B6C50"/>
    <w:rsid w:val="009C0F95"/>
    <w:rsid w:val="009C50D9"/>
    <w:rsid w:val="009C6A01"/>
    <w:rsid w:val="009C76EC"/>
    <w:rsid w:val="009D00AA"/>
    <w:rsid w:val="009D3425"/>
    <w:rsid w:val="009D6D2F"/>
    <w:rsid w:val="009E4E27"/>
    <w:rsid w:val="009E77F8"/>
    <w:rsid w:val="009F160F"/>
    <w:rsid w:val="009F1B8A"/>
    <w:rsid w:val="009F2E68"/>
    <w:rsid w:val="00A1067F"/>
    <w:rsid w:val="00A16295"/>
    <w:rsid w:val="00A24C43"/>
    <w:rsid w:val="00A37C6B"/>
    <w:rsid w:val="00A41EEF"/>
    <w:rsid w:val="00A43D94"/>
    <w:rsid w:val="00A45E96"/>
    <w:rsid w:val="00A53ED1"/>
    <w:rsid w:val="00A62A12"/>
    <w:rsid w:val="00A63CF5"/>
    <w:rsid w:val="00A63DB1"/>
    <w:rsid w:val="00A70E3B"/>
    <w:rsid w:val="00A70E9B"/>
    <w:rsid w:val="00A80308"/>
    <w:rsid w:val="00A85093"/>
    <w:rsid w:val="00A863D0"/>
    <w:rsid w:val="00A86A0C"/>
    <w:rsid w:val="00AA0B34"/>
    <w:rsid w:val="00AA0CD6"/>
    <w:rsid w:val="00AA4411"/>
    <w:rsid w:val="00AB3A35"/>
    <w:rsid w:val="00AB663F"/>
    <w:rsid w:val="00AC0252"/>
    <w:rsid w:val="00AC2362"/>
    <w:rsid w:val="00AC3E02"/>
    <w:rsid w:val="00AC4A41"/>
    <w:rsid w:val="00AC5136"/>
    <w:rsid w:val="00AC6E7C"/>
    <w:rsid w:val="00AD5FF1"/>
    <w:rsid w:val="00AD73D0"/>
    <w:rsid w:val="00AE2718"/>
    <w:rsid w:val="00AE5A2C"/>
    <w:rsid w:val="00AE7400"/>
    <w:rsid w:val="00AF1E64"/>
    <w:rsid w:val="00AF4108"/>
    <w:rsid w:val="00B01344"/>
    <w:rsid w:val="00B02594"/>
    <w:rsid w:val="00B05294"/>
    <w:rsid w:val="00B104AF"/>
    <w:rsid w:val="00B25F26"/>
    <w:rsid w:val="00B26C16"/>
    <w:rsid w:val="00B31956"/>
    <w:rsid w:val="00B34EFF"/>
    <w:rsid w:val="00B536FA"/>
    <w:rsid w:val="00B5533C"/>
    <w:rsid w:val="00B70445"/>
    <w:rsid w:val="00B71F83"/>
    <w:rsid w:val="00B72C40"/>
    <w:rsid w:val="00B82D9C"/>
    <w:rsid w:val="00B8377C"/>
    <w:rsid w:val="00B90949"/>
    <w:rsid w:val="00B91DC4"/>
    <w:rsid w:val="00B92735"/>
    <w:rsid w:val="00BA0E53"/>
    <w:rsid w:val="00BA5EB3"/>
    <w:rsid w:val="00BA69C6"/>
    <w:rsid w:val="00BA717B"/>
    <w:rsid w:val="00BB72A7"/>
    <w:rsid w:val="00BC10BA"/>
    <w:rsid w:val="00BC6AB0"/>
    <w:rsid w:val="00BC7B62"/>
    <w:rsid w:val="00BD23BD"/>
    <w:rsid w:val="00BD23EA"/>
    <w:rsid w:val="00BD6397"/>
    <w:rsid w:val="00BD7056"/>
    <w:rsid w:val="00BE28D6"/>
    <w:rsid w:val="00BE3BD0"/>
    <w:rsid w:val="00BE7742"/>
    <w:rsid w:val="00BF0A5B"/>
    <w:rsid w:val="00BF2990"/>
    <w:rsid w:val="00BF52DE"/>
    <w:rsid w:val="00C00C49"/>
    <w:rsid w:val="00C02D45"/>
    <w:rsid w:val="00C0578A"/>
    <w:rsid w:val="00C06D97"/>
    <w:rsid w:val="00C0742E"/>
    <w:rsid w:val="00C07759"/>
    <w:rsid w:val="00C21AB6"/>
    <w:rsid w:val="00C23265"/>
    <w:rsid w:val="00C235DB"/>
    <w:rsid w:val="00C26218"/>
    <w:rsid w:val="00C34C22"/>
    <w:rsid w:val="00C36376"/>
    <w:rsid w:val="00C447DC"/>
    <w:rsid w:val="00C45925"/>
    <w:rsid w:val="00C470CD"/>
    <w:rsid w:val="00C47E1C"/>
    <w:rsid w:val="00C47E7C"/>
    <w:rsid w:val="00C52282"/>
    <w:rsid w:val="00C548EC"/>
    <w:rsid w:val="00C6098B"/>
    <w:rsid w:val="00C62097"/>
    <w:rsid w:val="00C6253A"/>
    <w:rsid w:val="00C6705E"/>
    <w:rsid w:val="00C6706A"/>
    <w:rsid w:val="00C737B4"/>
    <w:rsid w:val="00C85300"/>
    <w:rsid w:val="00C8554B"/>
    <w:rsid w:val="00C87E9A"/>
    <w:rsid w:val="00C9151E"/>
    <w:rsid w:val="00C91C55"/>
    <w:rsid w:val="00C922F2"/>
    <w:rsid w:val="00C92BC7"/>
    <w:rsid w:val="00C93B74"/>
    <w:rsid w:val="00C93D69"/>
    <w:rsid w:val="00C94A54"/>
    <w:rsid w:val="00C94AF1"/>
    <w:rsid w:val="00C97FE4"/>
    <w:rsid w:val="00CA7B61"/>
    <w:rsid w:val="00CB4F4C"/>
    <w:rsid w:val="00CB7433"/>
    <w:rsid w:val="00CB7D8C"/>
    <w:rsid w:val="00CC1897"/>
    <w:rsid w:val="00CC1D97"/>
    <w:rsid w:val="00CC41D0"/>
    <w:rsid w:val="00CC4C01"/>
    <w:rsid w:val="00CC5FDA"/>
    <w:rsid w:val="00CD111F"/>
    <w:rsid w:val="00CD2032"/>
    <w:rsid w:val="00CD3A9A"/>
    <w:rsid w:val="00CD472A"/>
    <w:rsid w:val="00CD6BAC"/>
    <w:rsid w:val="00CE5496"/>
    <w:rsid w:val="00CE706F"/>
    <w:rsid w:val="00CE77C9"/>
    <w:rsid w:val="00CF0631"/>
    <w:rsid w:val="00CF432D"/>
    <w:rsid w:val="00CF4F8E"/>
    <w:rsid w:val="00D01EEC"/>
    <w:rsid w:val="00D055D4"/>
    <w:rsid w:val="00D07587"/>
    <w:rsid w:val="00D11163"/>
    <w:rsid w:val="00D131DA"/>
    <w:rsid w:val="00D17605"/>
    <w:rsid w:val="00D2013B"/>
    <w:rsid w:val="00D2178A"/>
    <w:rsid w:val="00D231DB"/>
    <w:rsid w:val="00D255B0"/>
    <w:rsid w:val="00D33C50"/>
    <w:rsid w:val="00D42FA3"/>
    <w:rsid w:val="00D44338"/>
    <w:rsid w:val="00D54399"/>
    <w:rsid w:val="00D64230"/>
    <w:rsid w:val="00D65EDA"/>
    <w:rsid w:val="00D665F5"/>
    <w:rsid w:val="00D67CD7"/>
    <w:rsid w:val="00D7428D"/>
    <w:rsid w:val="00D81E02"/>
    <w:rsid w:val="00D85110"/>
    <w:rsid w:val="00D94BB4"/>
    <w:rsid w:val="00D97935"/>
    <w:rsid w:val="00DA0245"/>
    <w:rsid w:val="00DA4C81"/>
    <w:rsid w:val="00DA5598"/>
    <w:rsid w:val="00DB3ADA"/>
    <w:rsid w:val="00DB4FED"/>
    <w:rsid w:val="00DB607B"/>
    <w:rsid w:val="00DB7750"/>
    <w:rsid w:val="00DD1C59"/>
    <w:rsid w:val="00DD1EE7"/>
    <w:rsid w:val="00DD351D"/>
    <w:rsid w:val="00DD4B63"/>
    <w:rsid w:val="00DD6BAA"/>
    <w:rsid w:val="00DD76F6"/>
    <w:rsid w:val="00DE4770"/>
    <w:rsid w:val="00DE47AB"/>
    <w:rsid w:val="00DE7F24"/>
    <w:rsid w:val="00DF1693"/>
    <w:rsid w:val="00DF1CF0"/>
    <w:rsid w:val="00DF618C"/>
    <w:rsid w:val="00DF77E1"/>
    <w:rsid w:val="00E002B8"/>
    <w:rsid w:val="00E007A2"/>
    <w:rsid w:val="00E0516E"/>
    <w:rsid w:val="00E10ED9"/>
    <w:rsid w:val="00E13085"/>
    <w:rsid w:val="00E144C7"/>
    <w:rsid w:val="00E17338"/>
    <w:rsid w:val="00E229A8"/>
    <w:rsid w:val="00E23E4D"/>
    <w:rsid w:val="00E24D3C"/>
    <w:rsid w:val="00E323E4"/>
    <w:rsid w:val="00E325F0"/>
    <w:rsid w:val="00E34CA5"/>
    <w:rsid w:val="00E37D0F"/>
    <w:rsid w:val="00E44439"/>
    <w:rsid w:val="00E44DEA"/>
    <w:rsid w:val="00E45C86"/>
    <w:rsid w:val="00E50EE2"/>
    <w:rsid w:val="00E52FB4"/>
    <w:rsid w:val="00E54FE6"/>
    <w:rsid w:val="00E55200"/>
    <w:rsid w:val="00E57BFB"/>
    <w:rsid w:val="00E62976"/>
    <w:rsid w:val="00E636FC"/>
    <w:rsid w:val="00E6411C"/>
    <w:rsid w:val="00E6514B"/>
    <w:rsid w:val="00E66C4B"/>
    <w:rsid w:val="00E678A0"/>
    <w:rsid w:val="00E710F3"/>
    <w:rsid w:val="00E740F1"/>
    <w:rsid w:val="00E74651"/>
    <w:rsid w:val="00E75132"/>
    <w:rsid w:val="00E76FEA"/>
    <w:rsid w:val="00E80DBB"/>
    <w:rsid w:val="00E80F02"/>
    <w:rsid w:val="00E84888"/>
    <w:rsid w:val="00E85D29"/>
    <w:rsid w:val="00E86074"/>
    <w:rsid w:val="00E867A0"/>
    <w:rsid w:val="00E872CD"/>
    <w:rsid w:val="00E90301"/>
    <w:rsid w:val="00E91378"/>
    <w:rsid w:val="00E9457F"/>
    <w:rsid w:val="00E969E3"/>
    <w:rsid w:val="00E9777F"/>
    <w:rsid w:val="00E9786B"/>
    <w:rsid w:val="00E97E8E"/>
    <w:rsid w:val="00EA0D8F"/>
    <w:rsid w:val="00EA1445"/>
    <w:rsid w:val="00EA6045"/>
    <w:rsid w:val="00EA7D03"/>
    <w:rsid w:val="00EB4B05"/>
    <w:rsid w:val="00EB5049"/>
    <w:rsid w:val="00EC0898"/>
    <w:rsid w:val="00EC64C9"/>
    <w:rsid w:val="00EC710D"/>
    <w:rsid w:val="00ED70DC"/>
    <w:rsid w:val="00ED7D35"/>
    <w:rsid w:val="00EE5963"/>
    <w:rsid w:val="00EF1677"/>
    <w:rsid w:val="00EF1E23"/>
    <w:rsid w:val="00EF6133"/>
    <w:rsid w:val="00EF6292"/>
    <w:rsid w:val="00F044F8"/>
    <w:rsid w:val="00F04B36"/>
    <w:rsid w:val="00F10B6D"/>
    <w:rsid w:val="00F11A0B"/>
    <w:rsid w:val="00F17CC1"/>
    <w:rsid w:val="00F24677"/>
    <w:rsid w:val="00F2736B"/>
    <w:rsid w:val="00F40BA4"/>
    <w:rsid w:val="00F41C4C"/>
    <w:rsid w:val="00F41ECB"/>
    <w:rsid w:val="00F438D8"/>
    <w:rsid w:val="00F43AFC"/>
    <w:rsid w:val="00F4481F"/>
    <w:rsid w:val="00F46890"/>
    <w:rsid w:val="00F46E5F"/>
    <w:rsid w:val="00F51270"/>
    <w:rsid w:val="00F54348"/>
    <w:rsid w:val="00F5572F"/>
    <w:rsid w:val="00F57581"/>
    <w:rsid w:val="00F60CD0"/>
    <w:rsid w:val="00F6143F"/>
    <w:rsid w:val="00F634D4"/>
    <w:rsid w:val="00F64D93"/>
    <w:rsid w:val="00F6533D"/>
    <w:rsid w:val="00F6624B"/>
    <w:rsid w:val="00F70CC3"/>
    <w:rsid w:val="00F725FD"/>
    <w:rsid w:val="00F770C1"/>
    <w:rsid w:val="00F77AF1"/>
    <w:rsid w:val="00F858B8"/>
    <w:rsid w:val="00F91F52"/>
    <w:rsid w:val="00F92DA8"/>
    <w:rsid w:val="00F971E0"/>
    <w:rsid w:val="00FA38B2"/>
    <w:rsid w:val="00FA477E"/>
    <w:rsid w:val="00FB5C72"/>
    <w:rsid w:val="00FC4C5A"/>
    <w:rsid w:val="00FD081F"/>
    <w:rsid w:val="00FD2AA1"/>
    <w:rsid w:val="00FD4547"/>
    <w:rsid w:val="00FF2200"/>
    <w:rsid w:val="00FF4AB7"/>
    <w:rsid w:val="00FF6641"/>
    <w:rsid w:val="00FF7329"/>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C0B8FFF6-F3FF-4C97-BF2F-C85CA44E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customStyle="1" w:styleId="Tabellengitternetz">
    <w:name w:val="Tabellengitternetz"/>
    <w:aliases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paragraph" w:styleId="Listenabsatz">
    <w:name w:val="List Paragraph"/>
    <w:basedOn w:val="Standard"/>
    <w:uiPriority w:val="34"/>
    <w:qFormat/>
    <w:rsid w:val="002C4C4F"/>
    <w:pPr>
      <w:spacing w:after="160" w:line="259" w:lineRule="auto"/>
      <w:ind w:left="720"/>
      <w:contextualSpacing/>
    </w:pPr>
    <w:rPr>
      <w:rFonts w:ascii="Calibri" w:eastAsia="Calibri" w:hAnsi="Calibri" w:cs="Times New Roman"/>
      <w:szCs w:val="22"/>
      <w:lang w:eastAsia="en-US"/>
    </w:rPr>
  </w:style>
  <w:style w:type="character" w:styleId="HTMLZitat">
    <w:name w:val="HTML Cite"/>
    <w:uiPriority w:val="99"/>
    <w:unhideWhenUsed/>
    <w:rsid w:val="00AB3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2756">
      <w:bodyDiv w:val="1"/>
      <w:marLeft w:val="0"/>
      <w:marRight w:val="0"/>
      <w:marTop w:val="0"/>
      <w:marBottom w:val="0"/>
      <w:divBdr>
        <w:top w:val="none" w:sz="0" w:space="0" w:color="auto"/>
        <w:left w:val="none" w:sz="0" w:space="0" w:color="auto"/>
        <w:bottom w:val="none" w:sz="0" w:space="0" w:color="auto"/>
        <w:right w:val="none" w:sz="0" w:space="0" w:color="auto"/>
      </w:divBdr>
    </w:div>
    <w:div w:id="486095115">
      <w:bodyDiv w:val="1"/>
      <w:marLeft w:val="0"/>
      <w:marRight w:val="0"/>
      <w:marTop w:val="0"/>
      <w:marBottom w:val="0"/>
      <w:divBdr>
        <w:top w:val="none" w:sz="0" w:space="0" w:color="auto"/>
        <w:left w:val="none" w:sz="0" w:space="0" w:color="auto"/>
        <w:bottom w:val="none" w:sz="0" w:space="0" w:color="auto"/>
        <w:right w:val="none" w:sz="0" w:space="0" w:color="auto"/>
      </w:divBdr>
    </w:div>
    <w:div w:id="674234389">
      <w:bodyDiv w:val="1"/>
      <w:marLeft w:val="0"/>
      <w:marRight w:val="0"/>
      <w:marTop w:val="0"/>
      <w:marBottom w:val="0"/>
      <w:divBdr>
        <w:top w:val="none" w:sz="0" w:space="0" w:color="auto"/>
        <w:left w:val="none" w:sz="0" w:space="0" w:color="auto"/>
        <w:bottom w:val="none" w:sz="0" w:space="0" w:color="auto"/>
        <w:right w:val="none" w:sz="0" w:space="0" w:color="auto"/>
      </w:divBdr>
    </w:div>
    <w:div w:id="887303421">
      <w:bodyDiv w:val="1"/>
      <w:marLeft w:val="0"/>
      <w:marRight w:val="0"/>
      <w:marTop w:val="0"/>
      <w:marBottom w:val="0"/>
      <w:divBdr>
        <w:top w:val="none" w:sz="0" w:space="0" w:color="auto"/>
        <w:left w:val="none" w:sz="0" w:space="0" w:color="auto"/>
        <w:bottom w:val="none" w:sz="0" w:space="0" w:color="auto"/>
        <w:right w:val="none" w:sz="0" w:space="0" w:color="auto"/>
      </w:divBdr>
    </w:div>
    <w:div w:id="1837767026">
      <w:bodyDiv w:val="1"/>
      <w:marLeft w:val="0"/>
      <w:marRight w:val="0"/>
      <w:marTop w:val="0"/>
      <w:marBottom w:val="0"/>
      <w:divBdr>
        <w:top w:val="none" w:sz="0" w:space="0" w:color="auto"/>
        <w:left w:val="none" w:sz="0" w:space="0" w:color="auto"/>
        <w:bottom w:val="none" w:sz="0" w:space="0" w:color="auto"/>
        <w:right w:val="none" w:sz="0" w:space="0" w:color="auto"/>
      </w:divBdr>
    </w:div>
    <w:div w:id="2141461529">
      <w:bodyDiv w:val="1"/>
      <w:marLeft w:val="0"/>
      <w:marRight w:val="0"/>
      <w:marTop w:val="0"/>
      <w:marBottom w:val="0"/>
      <w:divBdr>
        <w:top w:val="none" w:sz="0" w:space="0" w:color="auto"/>
        <w:left w:val="none" w:sz="0" w:space="0" w:color="auto"/>
        <w:bottom w:val="none" w:sz="0" w:space="0" w:color="auto"/>
        <w:right w:val="none" w:sz="0" w:space="0" w:color="auto"/>
      </w:divBdr>
      <w:divsChild>
        <w:div w:id="1885485046">
          <w:marLeft w:val="0"/>
          <w:marRight w:val="0"/>
          <w:marTop w:val="0"/>
          <w:marBottom w:val="0"/>
          <w:divBdr>
            <w:top w:val="none" w:sz="0" w:space="0" w:color="auto"/>
            <w:left w:val="none" w:sz="0" w:space="0" w:color="auto"/>
            <w:bottom w:val="none" w:sz="0" w:space="0" w:color="auto"/>
            <w:right w:val="none" w:sz="0" w:space="0" w:color="auto"/>
          </w:divBdr>
          <w:divsChild>
            <w:div w:id="2091729867">
              <w:marLeft w:val="0"/>
              <w:marRight w:val="0"/>
              <w:marTop w:val="0"/>
              <w:marBottom w:val="0"/>
              <w:divBdr>
                <w:top w:val="none" w:sz="0" w:space="0" w:color="auto"/>
                <w:left w:val="none" w:sz="0" w:space="0" w:color="auto"/>
                <w:bottom w:val="none" w:sz="0" w:space="0" w:color="auto"/>
                <w:right w:val="none" w:sz="0" w:space="0" w:color="auto"/>
              </w:divBdr>
              <w:divsChild>
                <w:div w:id="1473013523">
                  <w:marLeft w:val="0"/>
                  <w:marRight w:val="0"/>
                  <w:marTop w:val="0"/>
                  <w:marBottom w:val="0"/>
                  <w:divBdr>
                    <w:top w:val="none" w:sz="0" w:space="0" w:color="auto"/>
                    <w:left w:val="none" w:sz="0" w:space="0" w:color="auto"/>
                    <w:bottom w:val="none" w:sz="0" w:space="0" w:color="auto"/>
                    <w:right w:val="none" w:sz="0" w:space="0" w:color="auto"/>
                  </w:divBdr>
                  <w:divsChild>
                    <w:div w:id="1828355200">
                      <w:marLeft w:val="0"/>
                      <w:marRight w:val="0"/>
                      <w:marTop w:val="0"/>
                      <w:marBottom w:val="0"/>
                      <w:divBdr>
                        <w:top w:val="none" w:sz="0" w:space="0" w:color="auto"/>
                        <w:left w:val="none" w:sz="0" w:space="0" w:color="auto"/>
                        <w:bottom w:val="none" w:sz="0" w:space="0" w:color="auto"/>
                        <w:right w:val="none" w:sz="0" w:space="0" w:color="auto"/>
                      </w:divBdr>
                      <w:divsChild>
                        <w:div w:id="1117487056">
                          <w:marLeft w:val="0"/>
                          <w:marRight w:val="0"/>
                          <w:marTop w:val="45"/>
                          <w:marBottom w:val="0"/>
                          <w:divBdr>
                            <w:top w:val="none" w:sz="0" w:space="0" w:color="auto"/>
                            <w:left w:val="none" w:sz="0" w:space="0" w:color="auto"/>
                            <w:bottom w:val="none" w:sz="0" w:space="0" w:color="auto"/>
                            <w:right w:val="none" w:sz="0" w:space="0" w:color="auto"/>
                          </w:divBdr>
                          <w:divsChild>
                            <w:div w:id="424570379">
                              <w:marLeft w:val="0"/>
                              <w:marRight w:val="0"/>
                              <w:marTop w:val="0"/>
                              <w:marBottom w:val="0"/>
                              <w:divBdr>
                                <w:top w:val="none" w:sz="0" w:space="0" w:color="auto"/>
                                <w:left w:val="none" w:sz="0" w:space="0" w:color="auto"/>
                                <w:bottom w:val="none" w:sz="0" w:space="0" w:color="auto"/>
                                <w:right w:val="none" w:sz="0" w:space="0" w:color="auto"/>
                              </w:divBdr>
                              <w:divsChild>
                                <w:div w:id="899707659">
                                  <w:marLeft w:val="2070"/>
                                  <w:marRight w:val="3810"/>
                                  <w:marTop w:val="0"/>
                                  <w:marBottom w:val="0"/>
                                  <w:divBdr>
                                    <w:top w:val="none" w:sz="0" w:space="0" w:color="auto"/>
                                    <w:left w:val="none" w:sz="0" w:space="0" w:color="auto"/>
                                    <w:bottom w:val="none" w:sz="0" w:space="0" w:color="auto"/>
                                    <w:right w:val="none" w:sz="0" w:space="0" w:color="auto"/>
                                  </w:divBdr>
                                  <w:divsChild>
                                    <w:div w:id="2018265435">
                                      <w:marLeft w:val="0"/>
                                      <w:marRight w:val="0"/>
                                      <w:marTop w:val="0"/>
                                      <w:marBottom w:val="0"/>
                                      <w:divBdr>
                                        <w:top w:val="none" w:sz="0" w:space="0" w:color="auto"/>
                                        <w:left w:val="none" w:sz="0" w:space="0" w:color="auto"/>
                                        <w:bottom w:val="none" w:sz="0" w:space="0" w:color="auto"/>
                                        <w:right w:val="none" w:sz="0" w:space="0" w:color="auto"/>
                                      </w:divBdr>
                                      <w:divsChild>
                                        <w:div w:id="214506598">
                                          <w:marLeft w:val="0"/>
                                          <w:marRight w:val="0"/>
                                          <w:marTop w:val="0"/>
                                          <w:marBottom w:val="0"/>
                                          <w:divBdr>
                                            <w:top w:val="none" w:sz="0" w:space="0" w:color="auto"/>
                                            <w:left w:val="none" w:sz="0" w:space="0" w:color="auto"/>
                                            <w:bottom w:val="none" w:sz="0" w:space="0" w:color="auto"/>
                                            <w:right w:val="none" w:sz="0" w:space="0" w:color="auto"/>
                                          </w:divBdr>
                                          <w:divsChild>
                                            <w:div w:id="1968470715">
                                              <w:marLeft w:val="0"/>
                                              <w:marRight w:val="0"/>
                                              <w:marTop w:val="0"/>
                                              <w:marBottom w:val="0"/>
                                              <w:divBdr>
                                                <w:top w:val="none" w:sz="0" w:space="0" w:color="auto"/>
                                                <w:left w:val="none" w:sz="0" w:space="0" w:color="auto"/>
                                                <w:bottom w:val="none" w:sz="0" w:space="0" w:color="auto"/>
                                                <w:right w:val="none" w:sz="0" w:space="0" w:color="auto"/>
                                              </w:divBdr>
                                              <w:divsChild>
                                                <w:div w:id="1509832994">
                                                  <w:marLeft w:val="0"/>
                                                  <w:marRight w:val="0"/>
                                                  <w:marTop w:val="90"/>
                                                  <w:marBottom w:val="0"/>
                                                  <w:divBdr>
                                                    <w:top w:val="none" w:sz="0" w:space="0" w:color="auto"/>
                                                    <w:left w:val="none" w:sz="0" w:space="0" w:color="auto"/>
                                                    <w:bottom w:val="none" w:sz="0" w:space="0" w:color="auto"/>
                                                    <w:right w:val="none" w:sz="0" w:space="0" w:color="auto"/>
                                                  </w:divBdr>
                                                  <w:divsChild>
                                                    <w:div w:id="463547581">
                                                      <w:marLeft w:val="0"/>
                                                      <w:marRight w:val="0"/>
                                                      <w:marTop w:val="0"/>
                                                      <w:marBottom w:val="0"/>
                                                      <w:divBdr>
                                                        <w:top w:val="none" w:sz="0" w:space="0" w:color="auto"/>
                                                        <w:left w:val="none" w:sz="0" w:space="0" w:color="auto"/>
                                                        <w:bottom w:val="none" w:sz="0" w:space="0" w:color="auto"/>
                                                        <w:right w:val="none" w:sz="0" w:space="0" w:color="auto"/>
                                                      </w:divBdr>
                                                      <w:divsChild>
                                                        <w:div w:id="1732196530">
                                                          <w:marLeft w:val="0"/>
                                                          <w:marRight w:val="0"/>
                                                          <w:marTop w:val="0"/>
                                                          <w:marBottom w:val="0"/>
                                                          <w:divBdr>
                                                            <w:top w:val="none" w:sz="0" w:space="0" w:color="auto"/>
                                                            <w:left w:val="none" w:sz="0" w:space="0" w:color="auto"/>
                                                            <w:bottom w:val="none" w:sz="0" w:space="0" w:color="auto"/>
                                                            <w:right w:val="none" w:sz="0" w:space="0" w:color="auto"/>
                                                          </w:divBdr>
                                                          <w:divsChild>
                                                            <w:div w:id="1683245347">
                                                              <w:marLeft w:val="0"/>
                                                              <w:marRight w:val="0"/>
                                                              <w:marTop w:val="0"/>
                                                              <w:marBottom w:val="345"/>
                                                              <w:divBdr>
                                                                <w:top w:val="none" w:sz="0" w:space="0" w:color="auto"/>
                                                                <w:left w:val="none" w:sz="0" w:space="0" w:color="auto"/>
                                                                <w:bottom w:val="none" w:sz="0" w:space="0" w:color="auto"/>
                                                                <w:right w:val="none" w:sz="0" w:space="0" w:color="auto"/>
                                                              </w:divBdr>
                                                              <w:divsChild>
                                                                <w:div w:id="1253901538">
                                                                  <w:marLeft w:val="0"/>
                                                                  <w:marRight w:val="0"/>
                                                                  <w:marTop w:val="0"/>
                                                                  <w:marBottom w:val="0"/>
                                                                  <w:divBdr>
                                                                    <w:top w:val="none" w:sz="0" w:space="0" w:color="auto"/>
                                                                    <w:left w:val="none" w:sz="0" w:space="0" w:color="auto"/>
                                                                    <w:bottom w:val="none" w:sz="0" w:space="0" w:color="auto"/>
                                                                    <w:right w:val="none" w:sz="0" w:space="0" w:color="auto"/>
                                                                  </w:divBdr>
                                                                  <w:divsChild>
                                                                    <w:div w:id="899445530">
                                                                      <w:marLeft w:val="0"/>
                                                                      <w:marRight w:val="0"/>
                                                                      <w:marTop w:val="0"/>
                                                                      <w:marBottom w:val="0"/>
                                                                      <w:divBdr>
                                                                        <w:top w:val="none" w:sz="0" w:space="0" w:color="auto"/>
                                                                        <w:left w:val="none" w:sz="0" w:space="0" w:color="auto"/>
                                                                        <w:bottom w:val="none" w:sz="0" w:space="0" w:color="auto"/>
                                                                        <w:right w:val="none" w:sz="0" w:space="0" w:color="auto"/>
                                                                      </w:divBdr>
                                                                      <w:divsChild>
                                                                        <w:div w:id="68582520">
                                                                          <w:marLeft w:val="0"/>
                                                                          <w:marRight w:val="0"/>
                                                                          <w:marTop w:val="0"/>
                                                                          <w:marBottom w:val="0"/>
                                                                          <w:divBdr>
                                                                            <w:top w:val="none" w:sz="0" w:space="0" w:color="auto"/>
                                                                            <w:left w:val="none" w:sz="0" w:space="0" w:color="auto"/>
                                                                            <w:bottom w:val="none" w:sz="0" w:space="0" w:color="auto"/>
                                                                            <w:right w:val="none" w:sz="0" w:space="0" w:color="auto"/>
                                                                          </w:divBdr>
                                                                          <w:divsChild>
                                                                            <w:div w:id="6268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48512-2718-4DCF-8C89-C651AB57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391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Zuk Stefanie (MMCHSZU)</cp:lastModifiedBy>
  <cp:revision>5</cp:revision>
  <cp:lastPrinted>2017-02-23T08:15:00Z</cp:lastPrinted>
  <dcterms:created xsi:type="dcterms:W3CDTF">2017-06-23T13:08:00Z</dcterms:created>
  <dcterms:modified xsi:type="dcterms:W3CDTF">2017-06-24T06:42:00Z</dcterms:modified>
</cp:coreProperties>
</file>