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28797" w14:textId="77777777" w:rsidR="002F7532" w:rsidRPr="00A803F6" w:rsidRDefault="002F7532" w:rsidP="002908F3">
      <w:pPr>
        <w:pStyle w:val="01Standard"/>
      </w:pPr>
    </w:p>
    <w:p w14:paraId="3F987C41" w14:textId="77777777" w:rsidR="00DF1CF0" w:rsidRPr="004466FF" w:rsidRDefault="00A24C43" w:rsidP="00C5510A">
      <w:pPr>
        <w:pStyle w:val="08MMHeadline"/>
        <w:spacing w:line="330" w:lineRule="exact"/>
        <w:rPr>
          <w:lang w:val="it-IT"/>
        </w:rPr>
      </w:pPr>
      <w:r w:rsidRPr="004466FF">
        <w:rPr>
          <w:lang w:val="it-IT"/>
        </w:rPr>
        <w:t>Media Information</w:t>
      </w:r>
    </w:p>
    <w:p w14:paraId="57E39FA1" w14:textId="77777777" w:rsidR="00C5510A" w:rsidRPr="004466FF" w:rsidRDefault="00C5510A" w:rsidP="00C5510A">
      <w:pPr>
        <w:pStyle w:val="01Standard"/>
        <w:rPr>
          <w:lang w:val="it-IT"/>
        </w:rPr>
      </w:pPr>
    </w:p>
    <w:p w14:paraId="526FD168" w14:textId="77777777" w:rsidR="002F7532" w:rsidRPr="004466FF" w:rsidRDefault="002F7532" w:rsidP="002908F3">
      <w:pPr>
        <w:pStyle w:val="01Standard"/>
        <w:rPr>
          <w:lang w:val="it-IT"/>
        </w:rPr>
      </w:pPr>
    </w:p>
    <w:p w14:paraId="26C16E88" w14:textId="4C7FBCB7" w:rsidR="002F7532" w:rsidRPr="004466FF" w:rsidRDefault="002F7532" w:rsidP="002908F3">
      <w:pPr>
        <w:pStyle w:val="01Standard"/>
        <w:tabs>
          <w:tab w:val="left" w:pos="2310"/>
        </w:tabs>
        <w:rPr>
          <w:lang w:val="it-IT"/>
        </w:rPr>
      </w:pPr>
      <w:r w:rsidRPr="004466FF">
        <w:rPr>
          <w:lang w:val="it-IT"/>
        </w:rPr>
        <w:t>Date</w:t>
      </w:r>
      <w:r w:rsidRPr="004466FF">
        <w:rPr>
          <w:lang w:val="it-IT"/>
        </w:rPr>
        <w:tab/>
      </w:r>
      <w:r w:rsidR="00670053">
        <w:rPr>
          <w:lang w:val="it-IT"/>
        </w:rPr>
        <w:t>0</w:t>
      </w:r>
      <w:r w:rsidRPr="004466FF">
        <w:rPr>
          <w:lang w:val="it-IT"/>
        </w:rPr>
        <w:t>1/2</w:t>
      </w:r>
      <w:r w:rsidR="00670053">
        <w:rPr>
          <w:lang w:val="it-IT"/>
        </w:rPr>
        <w:t>3</w:t>
      </w:r>
      <w:r w:rsidRPr="004466FF">
        <w:rPr>
          <w:lang w:val="it-IT"/>
        </w:rPr>
        <w:t>/2025</w:t>
      </w:r>
    </w:p>
    <w:p w14:paraId="65BA1286" w14:textId="77777777" w:rsidR="002F7532" w:rsidRPr="004466FF" w:rsidRDefault="00D01EEC" w:rsidP="002908F3">
      <w:pPr>
        <w:pStyle w:val="01Standard"/>
        <w:tabs>
          <w:tab w:val="left" w:pos="2310"/>
        </w:tabs>
        <w:rPr>
          <w:lang w:val="it-IT"/>
        </w:rPr>
      </w:pPr>
      <w:r w:rsidRPr="004466FF">
        <w:rPr>
          <w:lang w:val="it-IT"/>
        </w:rPr>
        <w:t>No.</w:t>
      </w:r>
      <w:r w:rsidRPr="004466FF">
        <w:rPr>
          <w:lang w:val="it-IT"/>
        </w:rPr>
        <w:tab/>
        <w:t>PI 2472</w:t>
      </w:r>
    </w:p>
    <w:p w14:paraId="2E658495" w14:textId="6B5B806E" w:rsidR="002F7532" w:rsidRPr="00A803F6" w:rsidRDefault="002F7532" w:rsidP="002908F3">
      <w:pPr>
        <w:pStyle w:val="01Standard"/>
        <w:tabs>
          <w:tab w:val="left" w:pos="2310"/>
        </w:tabs>
      </w:pPr>
      <w:r>
        <w:t>Number of characters</w:t>
      </w:r>
      <w:r>
        <w:tab/>
        <w:t>32</w:t>
      </w:r>
      <w:r w:rsidR="00AE6B0B">
        <w:t>80</w:t>
      </w:r>
    </w:p>
    <w:p w14:paraId="079C232C" w14:textId="77777777" w:rsidR="0060557B" w:rsidRPr="00A803F6" w:rsidRDefault="00035294" w:rsidP="002908F3">
      <w:pPr>
        <w:pStyle w:val="01Standard"/>
        <w:tabs>
          <w:tab w:val="left" w:pos="2310"/>
        </w:tabs>
      </w:pPr>
      <w:r>
        <w:t>Contact</w:t>
      </w:r>
      <w:r>
        <w:tab/>
        <w:t>Müller Martini AG</w:t>
      </w:r>
    </w:p>
    <w:p w14:paraId="0BFDF6B3" w14:textId="77777777" w:rsidR="0060557B" w:rsidRPr="004466FF" w:rsidRDefault="0060557B" w:rsidP="002908F3">
      <w:pPr>
        <w:pStyle w:val="01Standard"/>
        <w:tabs>
          <w:tab w:val="left" w:pos="2310"/>
        </w:tabs>
        <w:rPr>
          <w:lang w:val="de-CH"/>
        </w:rPr>
      </w:pPr>
      <w:r>
        <w:tab/>
      </w:r>
      <w:r w:rsidRPr="004466FF">
        <w:rPr>
          <w:lang w:val="de-CH"/>
        </w:rPr>
        <w:t>Untere Brühlstrasse 17, 4800 Zofingen/Switzerland</w:t>
      </w:r>
    </w:p>
    <w:p w14:paraId="28EDEED8" w14:textId="77777777" w:rsidR="0060557B" w:rsidRPr="004466FF" w:rsidRDefault="0060557B" w:rsidP="002908F3">
      <w:pPr>
        <w:pStyle w:val="01Standard"/>
        <w:tabs>
          <w:tab w:val="left" w:pos="2310"/>
        </w:tabs>
        <w:rPr>
          <w:lang w:val="de-CH"/>
        </w:rPr>
      </w:pPr>
      <w:r w:rsidRPr="004466FF">
        <w:rPr>
          <w:lang w:val="de-CH"/>
        </w:rPr>
        <w:tab/>
        <w:t>Phone +41 62 745 45 45</w:t>
      </w:r>
    </w:p>
    <w:p w14:paraId="4AF0A8B0" w14:textId="77777777" w:rsidR="0060557B" w:rsidRPr="004466FF" w:rsidRDefault="0060557B" w:rsidP="002908F3">
      <w:pPr>
        <w:pStyle w:val="01Standard"/>
        <w:tabs>
          <w:tab w:val="left" w:pos="2310"/>
        </w:tabs>
        <w:rPr>
          <w:lang w:val="de-CH"/>
        </w:rPr>
      </w:pPr>
      <w:r w:rsidRPr="004466FF">
        <w:rPr>
          <w:lang w:val="de-CH"/>
        </w:rPr>
        <w:tab/>
        <w:t>info@mullermartini.com, www.mullermartini.com</w:t>
      </w:r>
    </w:p>
    <w:p w14:paraId="0D844813" w14:textId="77777777" w:rsidR="002F7532" w:rsidRPr="004466FF" w:rsidRDefault="002F7532" w:rsidP="002F7532">
      <w:pPr>
        <w:pBdr>
          <w:bottom w:val="single" w:sz="4" w:space="1" w:color="auto"/>
        </w:pBdr>
        <w:rPr>
          <w:szCs w:val="22"/>
          <w:lang w:val="de-CH"/>
        </w:rPr>
      </w:pPr>
    </w:p>
    <w:p w14:paraId="26CDB61A" w14:textId="77777777" w:rsidR="006A3248" w:rsidRPr="00D92F33" w:rsidRDefault="006A3248" w:rsidP="004D4262">
      <w:pPr>
        <w:pStyle w:val="xl44"/>
        <w:spacing w:before="0" w:after="0"/>
        <w:rPr>
          <w:rFonts w:ascii="Arial" w:hAnsi="Arial" w:cs="Arial"/>
          <w:b w:val="0"/>
          <w:bCs/>
          <w:sz w:val="33"/>
          <w:szCs w:val="33"/>
          <w:lang w:val="de-CH"/>
        </w:rPr>
      </w:pPr>
    </w:p>
    <w:p w14:paraId="3CCFDBF0" w14:textId="77777777" w:rsidR="00430E6D" w:rsidRDefault="008154B0" w:rsidP="00430E6D">
      <w:pPr>
        <w:rPr>
          <w:bCs/>
          <w:szCs w:val="33"/>
        </w:rPr>
      </w:pPr>
      <w:r>
        <w:t xml:space="preserve">Hunkeler Innovationdays 2025 </w:t>
      </w:r>
    </w:p>
    <w:p w14:paraId="0D354D86" w14:textId="77777777" w:rsidR="008154B0" w:rsidRPr="00430E6D" w:rsidRDefault="008154B0" w:rsidP="00430E6D">
      <w:pPr>
        <w:rPr>
          <w:bCs/>
          <w:szCs w:val="33"/>
        </w:rPr>
      </w:pPr>
    </w:p>
    <w:p w14:paraId="50EBBE28" w14:textId="77777777" w:rsidR="00430E6D" w:rsidRPr="00326F61" w:rsidRDefault="00430E6D" w:rsidP="00430E6D">
      <w:pPr>
        <w:rPr>
          <w:rFonts w:ascii="Arial Black" w:hAnsi="Arial Black"/>
          <w:bCs/>
          <w:sz w:val="32"/>
          <w:szCs w:val="33"/>
        </w:rPr>
      </w:pPr>
      <w:r>
        <w:rPr>
          <w:rFonts w:ascii="Arial Black" w:hAnsi="Arial Black"/>
          <w:sz w:val="32"/>
        </w:rPr>
        <w:t>Müller Martini at the HID 2025 – Partnerships for Exciting Solutions</w:t>
      </w:r>
    </w:p>
    <w:p w14:paraId="7EEAF25F" w14:textId="77777777" w:rsidR="00430E6D" w:rsidRPr="00326F61" w:rsidRDefault="00430E6D" w:rsidP="00430E6D">
      <w:pPr>
        <w:rPr>
          <w:bCs/>
          <w:szCs w:val="33"/>
        </w:rPr>
      </w:pPr>
    </w:p>
    <w:p w14:paraId="166131A8" w14:textId="68F5271A" w:rsidR="00430E6D" w:rsidRPr="00430E6D" w:rsidRDefault="00430E6D" w:rsidP="00430E6D">
      <w:pPr>
        <w:rPr>
          <w:b/>
          <w:bCs/>
          <w:szCs w:val="33"/>
        </w:rPr>
      </w:pPr>
      <w:r>
        <w:rPr>
          <w:b/>
        </w:rPr>
        <w:t xml:space="preserve">At the </w:t>
      </w:r>
      <w:hyperlink r:id="rId8" w:history="1">
        <w:r w:rsidRPr="0065031F">
          <w:rPr>
            <w:rStyle w:val="Hyperlink"/>
            <w:b/>
          </w:rPr>
          <w:t>Hunkeler Innovationdays 2025</w:t>
        </w:r>
      </w:hyperlink>
      <w:r>
        <w:rPr>
          <w:b/>
        </w:rPr>
        <w:t>, which will take place in Lucerne from February 24 to 27, 2025, Müller Martini and Hunkeler will present exciting solutions that harness the full potential of digital printing. In this inspiring environment, trade visitors will learn about innovative approaches that will revolutionize their production processes.</w:t>
      </w:r>
    </w:p>
    <w:p w14:paraId="29BAB959" w14:textId="77777777" w:rsidR="00430E6D" w:rsidRPr="00430E6D" w:rsidRDefault="00430E6D" w:rsidP="00430E6D">
      <w:pPr>
        <w:rPr>
          <w:bCs/>
          <w:szCs w:val="33"/>
        </w:rPr>
      </w:pPr>
    </w:p>
    <w:p w14:paraId="7B655176" w14:textId="77777777" w:rsidR="00430E6D" w:rsidRPr="00430E6D" w:rsidRDefault="00430E6D" w:rsidP="00430E6D">
      <w:pPr>
        <w:rPr>
          <w:b/>
          <w:bCs/>
          <w:szCs w:val="33"/>
        </w:rPr>
      </w:pPr>
      <w:r>
        <w:rPr>
          <w:b/>
        </w:rPr>
        <w:t>Innovative solutions for smart factories</w:t>
      </w:r>
    </w:p>
    <w:p w14:paraId="78F31CAA" w14:textId="77777777" w:rsidR="00430E6D" w:rsidRPr="00430E6D" w:rsidRDefault="00430E6D" w:rsidP="00430E6D">
      <w:pPr>
        <w:rPr>
          <w:bCs/>
          <w:szCs w:val="33"/>
        </w:rPr>
      </w:pPr>
    </w:p>
    <w:p w14:paraId="219FAF41" w14:textId="77777777" w:rsidR="00430E6D" w:rsidRPr="00430E6D" w:rsidRDefault="00430E6D" w:rsidP="00430E6D">
      <w:pPr>
        <w:rPr>
          <w:bCs/>
          <w:szCs w:val="33"/>
        </w:rPr>
      </w:pPr>
      <w:r>
        <w:t>At its own booth, Müller Martini will present three outstanding solutions for smart factories. These solutions combine the strengths of different partners, opening up new, undreamt-of possibilities that meet the requirements of the modern printing industry. Visitors can look forward to impressive applications demonstrating the flexibility and efficiency of a smart factory.</w:t>
      </w:r>
    </w:p>
    <w:p w14:paraId="06131015" w14:textId="77777777" w:rsidR="00430E6D" w:rsidRPr="00430E6D" w:rsidRDefault="00430E6D" w:rsidP="00430E6D">
      <w:pPr>
        <w:rPr>
          <w:b/>
          <w:bCs/>
          <w:szCs w:val="33"/>
        </w:rPr>
      </w:pPr>
    </w:p>
    <w:p w14:paraId="245CA356" w14:textId="77777777" w:rsidR="00430E6D" w:rsidRPr="00430E6D" w:rsidRDefault="00430E6D" w:rsidP="00430E6D">
      <w:pPr>
        <w:rPr>
          <w:b/>
          <w:bCs/>
          <w:szCs w:val="33"/>
        </w:rPr>
      </w:pPr>
      <w:r>
        <w:rPr>
          <w:b/>
        </w:rPr>
        <w:t>Inline production from the white signature to the finished softcover book...</w:t>
      </w:r>
    </w:p>
    <w:p w14:paraId="10F2EC71" w14:textId="77777777" w:rsidR="00430E6D" w:rsidRPr="00430E6D" w:rsidRDefault="00430E6D" w:rsidP="00430E6D">
      <w:pPr>
        <w:rPr>
          <w:bCs/>
          <w:szCs w:val="33"/>
        </w:rPr>
      </w:pPr>
    </w:p>
    <w:p w14:paraId="5265687E" w14:textId="32389F6B" w:rsidR="00430E6D" w:rsidRPr="00430E6D" w:rsidRDefault="00430E6D" w:rsidP="00430E6D">
      <w:pPr>
        <w:rPr>
          <w:bCs/>
          <w:szCs w:val="33"/>
        </w:rPr>
      </w:pPr>
      <w:r>
        <w:t xml:space="preserve">One highlight at the Müller Martini booth will be an inline solution for producing softcover books from white signatures in different formats and thicknesses. In cooperation with Heidelberg, the </w:t>
      </w:r>
      <w:hyperlink r:id="rId9" w:history="1">
        <w:r w:rsidRPr="0065031F">
          <w:rPr>
            <w:rStyle w:val="Hyperlink"/>
          </w:rPr>
          <w:t>Jetfire 50 printing press</w:t>
        </w:r>
      </w:hyperlink>
      <w:r>
        <w:t xml:space="preserve"> will be presented, working in combination with the </w:t>
      </w:r>
      <w:hyperlink r:id="rId10" w:history="1">
        <w:r w:rsidRPr="0065031F">
          <w:rPr>
            <w:rStyle w:val="Hyperlink"/>
          </w:rPr>
          <w:t>Starbook Sheetfolder from Hunkeler</w:t>
        </w:r>
      </w:hyperlink>
      <w:r>
        <w:t xml:space="preserve"> and the </w:t>
      </w:r>
      <w:hyperlink r:id="rId11" w:history="1">
        <w:r w:rsidRPr="0065031F">
          <w:rPr>
            <w:rStyle w:val="Hyperlink"/>
          </w:rPr>
          <w:t>Vareo PRO perfect binder</w:t>
        </w:r>
      </w:hyperlink>
      <w:r>
        <w:t xml:space="preserve"> as well as the </w:t>
      </w:r>
      <w:hyperlink r:id="rId12" w:history="1">
        <w:r w:rsidRPr="0065031F">
          <w:rPr>
            <w:rStyle w:val="Hyperlink"/>
          </w:rPr>
          <w:t>InfiniTrim trimming robot</w:t>
        </w:r>
      </w:hyperlink>
      <w:r>
        <w:t xml:space="preserve">. This solution is characterized by minimal operating effort, efficient production processes and a wide variety of possible applications. </w:t>
      </w:r>
    </w:p>
    <w:p w14:paraId="17668184" w14:textId="77777777" w:rsidR="00430E6D" w:rsidRDefault="00430E6D" w:rsidP="00430E6D">
      <w:pPr>
        <w:rPr>
          <w:bCs/>
          <w:szCs w:val="33"/>
        </w:rPr>
      </w:pPr>
    </w:p>
    <w:p w14:paraId="52837354" w14:textId="6B35ED17" w:rsidR="00430E6D" w:rsidRPr="00430E6D" w:rsidRDefault="00430E6D" w:rsidP="00430E6D">
      <w:pPr>
        <w:rPr>
          <w:b/>
          <w:bCs/>
          <w:szCs w:val="33"/>
        </w:rPr>
      </w:pPr>
      <w:r>
        <w:rPr>
          <w:b/>
        </w:rPr>
        <w:t>... and from the white roll to the finished softcover book!</w:t>
      </w:r>
    </w:p>
    <w:p w14:paraId="17EC3735" w14:textId="77777777" w:rsidR="00430E6D" w:rsidRPr="00430E6D" w:rsidRDefault="00430E6D" w:rsidP="00430E6D">
      <w:pPr>
        <w:rPr>
          <w:bCs/>
          <w:szCs w:val="33"/>
        </w:rPr>
      </w:pPr>
    </w:p>
    <w:p w14:paraId="5C0EAFFD" w14:textId="4639151A" w:rsidR="00430E6D" w:rsidRPr="00430E6D" w:rsidRDefault="00430E6D" w:rsidP="00430E6D">
      <w:pPr>
        <w:rPr>
          <w:bCs/>
          <w:szCs w:val="33"/>
        </w:rPr>
      </w:pPr>
      <w:r>
        <w:t xml:space="preserve">In addition, another inline application will be presented, highlighting the process from the white roll to the finished softcover book. The product travels from the unprinted roll through the </w:t>
      </w:r>
      <w:hyperlink r:id="rId13" w:history="1">
        <w:r w:rsidRPr="0065031F">
          <w:rPr>
            <w:rStyle w:val="Hyperlink"/>
          </w:rPr>
          <w:t>HP Advantage 2200 digital web press</w:t>
        </w:r>
      </w:hyperlink>
      <w:r>
        <w:t xml:space="preserve"> and the </w:t>
      </w:r>
      <w:hyperlink r:id="rId14" w:history="1">
        <w:r w:rsidRPr="0065031F">
          <w:rPr>
            <w:rStyle w:val="Hyperlink"/>
          </w:rPr>
          <w:t>Starbook Plowfolder from Hunkeler</w:t>
        </w:r>
      </w:hyperlink>
      <w:r>
        <w:t xml:space="preserve">, and is then finished on the </w:t>
      </w:r>
      <w:hyperlink r:id="rId15" w:history="1">
        <w:r w:rsidRPr="0065031F">
          <w:rPr>
            <w:rStyle w:val="Hyperlink"/>
          </w:rPr>
          <w:t>Vareo PRO perfect binder</w:t>
        </w:r>
      </w:hyperlink>
      <w:r>
        <w:t xml:space="preserve"> and the </w:t>
      </w:r>
      <w:hyperlink r:id="rId16" w:history="1">
        <w:r w:rsidRPr="0065031F">
          <w:rPr>
            <w:rStyle w:val="Hyperlink"/>
          </w:rPr>
          <w:t>InfiniTrim trimming robot</w:t>
        </w:r>
      </w:hyperlink>
      <w:r>
        <w:t>. Designed for minimal staffing, this powerful production line enables efficient production of softcover books right from the white roller.</w:t>
      </w:r>
    </w:p>
    <w:p w14:paraId="3A825E8B" w14:textId="77777777" w:rsidR="00430E6D" w:rsidRPr="00430E6D" w:rsidRDefault="00430E6D" w:rsidP="00430E6D">
      <w:pPr>
        <w:rPr>
          <w:bCs/>
          <w:szCs w:val="33"/>
        </w:rPr>
      </w:pPr>
    </w:p>
    <w:p w14:paraId="3671C7F9" w14:textId="77777777" w:rsidR="00430E6D" w:rsidRPr="00430E6D" w:rsidRDefault="00430E6D" w:rsidP="00430E6D">
      <w:pPr>
        <w:rPr>
          <w:b/>
          <w:bCs/>
          <w:szCs w:val="33"/>
        </w:rPr>
      </w:pPr>
      <w:r>
        <w:rPr>
          <w:b/>
        </w:rPr>
        <w:t>Saddle stitching: Flexible production</w:t>
      </w:r>
    </w:p>
    <w:p w14:paraId="46116E41" w14:textId="77777777" w:rsidR="00430E6D" w:rsidRPr="00430E6D" w:rsidRDefault="00430E6D" w:rsidP="00430E6D">
      <w:pPr>
        <w:rPr>
          <w:bCs/>
          <w:szCs w:val="33"/>
        </w:rPr>
      </w:pPr>
    </w:p>
    <w:p w14:paraId="25BF8271" w14:textId="0115C4D6" w:rsidR="00430E6D" w:rsidRPr="00430E6D" w:rsidRDefault="00430E6D" w:rsidP="00430E6D">
      <w:pPr>
        <w:rPr>
          <w:bCs/>
          <w:szCs w:val="33"/>
        </w:rPr>
      </w:pPr>
      <w:r>
        <w:t xml:space="preserve">The highly automated </w:t>
      </w:r>
      <w:hyperlink r:id="rId17" w:history="1">
        <w:r w:rsidRPr="006E3F6F">
          <w:rPr>
            <w:rStyle w:val="Hyperlink"/>
          </w:rPr>
          <w:t>Prinova Digital saddle stitcher</w:t>
        </w:r>
      </w:hyperlink>
      <w:r>
        <w:t xml:space="preserve"> will also be presented as part of the Hunkeler Innovationdays. This hybrid solution is ideal for the efficient, low-cost production of </w:t>
      </w:r>
      <w:r>
        <w:lastRenderedPageBreak/>
        <w:t xml:space="preserve">magazines, brochures and catalogs in small print runs. The Prinova Digital enables ultra-short setup times, offering an intuitive operating concept for maximum user-friendliness. </w:t>
      </w:r>
    </w:p>
    <w:p w14:paraId="3EFBDFD3" w14:textId="77777777" w:rsidR="00430E6D" w:rsidRPr="00430E6D" w:rsidRDefault="00430E6D" w:rsidP="00430E6D">
      <w:pPr>
        <w:rPr>
          <w:bCs/>
          <w:szCs w:val="33"/>
        </w:rPr>
      </w:pPr>
    </w:p>
    <w:p w14:paraId="5FC67306" w14:textId="77777777" w:rsidR="00430E6D" w:rsidRPr="00430E6D" w:rsidRDefault="00430E6D" w:rsidP="00430E6D">
      <w:pPr>
        <w:rPr>
          <w:b/>
          <w:bCs/>
          <w:szCs w:val="33"/>
        </w:rPr>
      </w:pPr>
      <w:r>
        <w:rPr>
          <w:b/>
        </w:rPr>
        <w:t>Connex workflow system – efficiency and customization</w:t>
      </w:r>
    </w:p>
    <w:p w14:paraId="5B37910F" w14:textId="77777777" w:rsidR="00430E6D" w:rsidRPr="00430E6D" w:rsidRDefault="00430E6D" w:rsidP="00430E6D">
      <w:pPr>
        <w:rPr>
          <w:bCs/>
          <w:szCs w:val="33"/>
        </w:rPr>
      </w:pPr>
    </w:p>
    <w:p w14:paraId="7DC4CB28" w14:textId="52CBA272" w:rsidR="00430E6D" w:rsidRPr="00430E6D" w:rsidRDefault="00F321A3" w:rsidP="00430E6D">
      <w:pPr>
        <w:rPr>
          <w:bCs/>
          <w:szCs w:val="33"/>
        </w:rPr>
      </w:pPr>
      <w:r>
        <w:t xml:space="preserve">Müller Martini will present its </w:t>
      </w:r>
      <w:hyperlink r:id="rId18" w:history="1">
        <w:r w:rsidRPr="006E3F6F">
          <w:rPr>
            <w:rStyle w:val="Hyperlink"/>
          </w:rPr>
          <w:t>Connex workflow system</w:t>
        </w:r>
      </w:hyperlink>
      <w:r>
        <w:t xml:space="preserve"> as a key technology for the efficient, cost-effective production of customized and variable print products. The system controls all the solutions shown and ensures seamless integration of all production steps, from imposition of the print data to sorting of the finished products. Müller Martini will showcase the wide range of possibilities of the workflow system as well as the entire range of </w:t>
      </w:r>
      <w:r w:rsidRPr="00301B20">
        <w:rPr>
          <w:vertAlign w:val="superscript"/>
        </w:rPr>
        <w:t>MM</w:t>
      </w:r>
      <w:r>
        <w:t>Services.</w:t>
      </w:r>
    </w:p>
    <w:p w14:paraId="01B2AE27" w14:textId="77777777" w:rsidR="00430E6D" w:rsidRPr="00430E6D" w:rsidRDefault="00430E6D" w:rsidP="00430E6D">
      <w:pPr>
        <w:rPr>
          <w:b/>
          <w:bCs/>
          <w:szCs w:val="33"/>
        </w:rPr>
      </w:pPr>
    </w:p>
    <w:p w14:paraId="3ECFC1F2" w14:textId="77777777" w:rsidR="00430E6D" w:rsidRPr="00430E6D" w:rsidRDefault="00430E6D" w:rsidP="00430E6D">
      <w:pPr>
        <w:rPr>
          <w:b/>
          <w:bCs/>
          <w:szCs w:val="33"/>
        </w:rPr>
      </w:pPr>
      <w:r>
        <w:rPr>
          <w:b/>
        </w:rPr>
        <w:t>Unique opportunity</w:t>
      </w:r>
    </w:p>
    <w:p w14:paraId="43502819" w14:textId="77777777" w:rsidR="00430E6D" w:rsidRPr="00430E6D" w:rsidRDefault="00430E6D" w:rsidP="00430E6D">
      <w:pPr>
        <w:rPr>
          <w:bCs/>
          <w:szCs w:val="33"/>
        </w:rPr>
      </w:pPr>
    </w:p>
    <w:p w14:paraId="4727A4EE" w14:textId="2AE36134" w:rsidR="00326F61" w:rsidRPr="00124C24" w:rsidRDefault="00430E6D" w:rsidP="00430E6D">
      <w:pPr>
        <w:rPr>
          <w:bCs/>
          <w:szCs w:val="33"/>
        </w:rPr>
      </w:pPr>
      <w:r>
        <w:t xml:space="preserve">The Hunkeler Innovationdays 2025 offer a unique opportunity to experience the latest developments in digital print technology and to discuss with experts. Müller Martini invites anyone interested to get to know these three innovative solutions for smart factories in live demonstrations at the booth. You can sign up for the trade fair at </w:t>
      </w:r>
      <w:hyperlink r:id="rId19" w:history="1">
        <w:r w:rsidRPr="006E3F6F">
          <w:rPr>
            <w:rStyle w:val="Hyperlink"/>
          </w:rPr>
          <w:t>mullermartini.com/hid25</w:t>
        </w:r>
      </w:hyperlink>
    </w:p>
    <w:p w14:paraId="56EF2363" w14:textId="77777777" w:rsidR="008154B0" w:rsidRDefault="008154B0" w:rsidP="00430E6D">
      <w:pPr>
        <w:rPr>
          <w:b/>
          <w:bCs/>
          <w:i/>
          <w:szCs w:val="33"/>
          <w:u w:val="single"/>
        </w:rPr>
      </w:pPr>
    </w:p>
    <w:p w14:paraId="7FA7B225" w14:textId="316A589D" w:rsidR="00326F61" w:rsidRPr="008154B0" w:rsidRDefault="00124C24" w:rsidP="00430E6D">
      <w:pPr>
        <w:rPr>
          <w:i/>
          <w:sz w:val="20"/>
        </w:rPr>
      </w:pPr>
      <w:r>
        <w:rPr>
          <w:i/>
          <w:noProof/>
          <w:sz w:val="20"/>
          <w:lang w:val="de-CH"/>
        </w:rPr>
        <w:drawing>
          <wp:inline distT="0" distB="0" distL="0" distR="0" wp14:anchorId="7890509E" wp14:editId="5B7795EA">
            <wp:extent cx="5745480" cy="3337560"/>
            <wp:effectExtent l="0" t="0" r="7620" b="0"/>
            <wp:docPr id="15022725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45480" cy="3337560"/>
                    </a:xfrm>
                    <a:prstGeom prst="rect">
                      <a:avLst/>
                    </a:prstGeom>
                    <a:noFill/>
                    <a:ln>
                      <a:noFill/>
                    </a:ln>
                  </pic:spPr>
                </pic:pic>
              </a:graphicData>
            </a:graphic>
          </wp:inline>
        </w:drawing>
      </w:r>
    </w:p>
    <w:p w14:paraId="5F6A3B1D" w14:textId="3472AF92" w:rsidR="00FD4082" w:rsidRPr="008154B0" w:rsidRDefault="008154B0" w:rsidP="00D92F33">
      <w:pPr>
        <w:rPr>
          <w:bCs/>
          <w:i/>
          <w:szCs w:val="22"/>
        </w:rPr>
      </w:pPr>
      <w:r>
        <w:rPr>
          <w:i/>
        </w:rPr>
        <w:t>At the HID 2025, Müller Martini will combine the strengths of different partners, presenting three unique solutions at its booth: first, from the white roller and second, from the white signature to the finished softcover book and third, highly automated saddle stitching production.</w:t>
      </w:r>
    </w:p>
    <w:sectPr w:rsidR="00FD4082" w:rsidRPr="008154B0" w:rsidSect="00452517">
      <w:headerReference w:type="default" r:id="rId21"/>
      <w:headerReference w:type="first" r:id="rId22"/>
      <w:footerReference w:type="first" r:id="rId23"/>
      <w:type w:val="continuous"/>
      <w:pgSz w:w="11906" w:h="16838" w:code="9"/>
      <w:pgMar w:top="1438" w:right="1134" w:bottom="851"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D6B9C" w14:textId="77777777" w:rsidR="0011715B" w:rsidRDefault="0011715B">
      <w:r>
        <w:separator/>
      </w:r>
    </w:p>
  </w:endnote>
  <w:endnote w:type="continuationSeparator" w:id="0">
    <w:p w14:paraId="570B7163" w14:textId="77777777" w:rsidR="0011715B" w:rsidRDefault="0011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8AED" w14:textId="0809BD88"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6E3F6F">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E3F6F">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17269" w14:textId="77777777" w:rsidR="0011715B" w:rsidRDefault="0011715B">
      <w:r>
        <w:separator/>
      </w:r>
    </w:p>
  </w:footnote>
  <w:footnote w:type="continuationSeparator" w:id="0">
    <w:p w14:paraId="09B7F71E" w14:textId="77777777" w:rsidR="0011715B" w:rsidRDefault="0011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B4BF6" w14:textId="77777777" w:rsidR="00E032BB" w:rsidRDefault="009E30A2">
    <w:r>
      <w:rPr>
        <w:noProof/>
        <w:lang w:val="de-CH"/>
      </w:rPr>
      <w:drawing>
        <wp:anchor distT="0" distB="0" distL="114300" distR="114300" simplePos="0" relativeHeight="251658752" behindDoc="1" locked="0" layoutInCell="1" allowOverlap="1" wp14:anchorId="4B827D6C" wp14:editId="68127990">
          <wp:simplePos x="0" y="0"/>
          <wp:positionH relativeFrom="column">
            <wp:posOffset>3420745</wp:posOffset>
          </wp:positionH>
          <wp:positionV relativeFrom="paragraph">
            <wp:posOffset>0</wp:posOffset>
          </wp:positionV>
          <wp:extent cx="2705100" cy="333375"/>
          <wp:effectExtent l="0" t="0" r="0" b="0"/>
          <wp:wrapNone/>
          <wp:docPr id="16"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14:anchorId="27CE87A5" wp14:editId="393681DC">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A750"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E87A5"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6611A750" w14:textId="77777777" w:rsidR="00E032BB" w:rsidRPr="002E3E46" w:rsidRDefault="00E032BB" w:rsidP="00144BFB">
                    <w:pPr>
                      <w:pStyle w:val="02Standardbold"/>
                    </w:pPr>
                    <w:r>
                      <w:t xml:space="preserve">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E5D7" w14:textId="77777777" w:rsidR="00E032BB" w:rsidRDefault="009E30A2">
    <w:pPr>
      <w:pStyle w:val="Kopfzeile"/>
    </w:pPr>
    <w:r>
      <w:rPr>
        <w:noProof/>
        <w:lang w:val="de-CH"/>
      </w:rPr>
      <mc:AlternateContent>
        <mc:Choice Requires="wpg">
          <w:drawing>
            <wp:anchor distT="0" distB="0" distL="114300" distR="114300" simplePos="0" relativeHeight="251657728" behindDoc="1" locked="0" layoutInCell="1" allowOverlap="1" wp14:anchorId="7B20A23F" wp14:editId="2DFD361C">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D5C2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20A23F"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5TRw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U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2&#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dOU0c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98D5C2A" w14:textId="77777777" w:rsidR="00E032BB" w:rsidRPr="002E3E46" w:rsidRDefault="00E032BB" w:rsidP="00091343">
                      <w:pPr>
                        <w:pStyle w:val="02Standardbold"/>
                      </w:pPr>
                      <w:r>
                        <w:t xml:space="preserve">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D12925"/>
    <w:multiLevelType w:val="hybridMultilevel"/>
    <w:tmpl w:val="A85EE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0"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1"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4E453BA"/>
    <w:multiLevelType w:val="hybridMultilevel"/>
    <w:tmpl w:val="B1C66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4"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5"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6"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9"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2"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3"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16cid:durableId="1641492257">
    <w:abstractNumId w:val="15"/>
  </w:num>
  <w:num w:numId="2" w16cid:durableId="456988831">
    <w:abstractNumId w:val="20"/>
  </w:num>
  <w:num w:numId="3" w16cid:durableId="544754167">
    <w:abstractNumId w:val="36"/>
  </w:num>
  <w:num w:numId="4" w16cid:durableId="1069767768">
    <w:abstractNumId w:val="22"/>
  </w:num>
  <w:num w:numId="5" w16cid:durableId="586351808">
    <w:abstractNumId w:val="17"/>
  </w:num>
  <w:num w:numId="6" w16cid:durableId="1774550477">
    <w:abstractNumId w:val="23"/>
  </w:num>
  <w:num w:numId="7" w16cid:durableId="2138251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484450">
    <w:abstractNumId w:val="34"/>
  </w:num>
  <w:num w:numId="9" w16cid:durableId="61176966">
    <w:abstractNumId w:val="31"/>
  </w:num>
  <w:num w:numId="10" w16cid:durableId="906575521">
    <w:abstractNumId w:val="28"/>
  </w:num>
  <w:num w:numId="11" w16cid:durableId="1617370855">
    <w:abstractNumId w:val="25"/>
  </w:num>
  <w:num w:numId="12" w16cid:durableId="329867287">
    <w:abstractNumId w:val="39"/>
  </w:num>
  <w:num w:numId="13" w16cid:durableId="117334773">
    <w:abstractNumId w:val="19"/>
  </w:num>
  <w:num w:numId="14" w16cid:durableId="359860897">
    <w:abstractNumId w:val="35"/>
  </w:num>
  <w:num w:numId="15" w16cid:durableId="270017076">
    <w:abstractNumId w:val="40"/>
  </w:num>
  <w:num w:numId="16" w16cid:durableId="2113240907">
    <w:abstractNumId w:val="30"/>
  </w:num>
  <w:num w:numId="17" w16cid:durableId="345788768">
    <w:abstractNumId w:val="32"/>
  </w:num>
  <w:num w:numId="18" w16cid:durableId="1002464360">
    <w:abstractNumId w:val="26"/>
  </w:num>
  <w:num w:numId="19" w16cid:durableId="57362033">
    <w:abstractNumId w:val="21"/>
  </w:num>
  <w:num w:numId="20" w16cid:durableId="619841169">
    <w:abstractNumId w:val="11"/>
  </w:num>
  <w:num w:numId="21" w16cid:durableId="1765147271">
    <w:abstractNumId w:val="13"/>
  </w:num>
  <w:num w:numId="22" w16cid:durableId="379745644">
    <w:abstractNumId w:val="14"/>
  </w:num>
  <w:num w:numId="23" w16cid:durableId="2056809917">
    <w:abstractNumId w:val="33"/>
  </w:num>
  <w:num w:numId="24" w16cid:durableId="1593003142">
    <w:abstractNumId w:val="41"/>
  </w:num>
  <w:num w:numId="25" w16cid:durableId="1308391075">
    <w:abstractNumId w:val="10"/>
  </w:num>
  <w:num w:numId="26" w16cid:durableId="1366171474">
    <w:abstractNumId w:val="8"/>
  </w:num>
  <w:num w:numId="27" w16cid:durableId="1161846690">
    <w:abstractNumId w:val="7"/>
  </w:num>
  <w:num w:numId="28" w16cid:durableId="1533421233">
    <w:abstractNumId w:val="6"/>
  </w:num>
  <w:num w:numId="29" w16cid:durableId="1701659774">
    <w:abstractNumId w:val="5"/>
  </w:num>
  <w:num w:numId="30" w16cid:durableId="860624891">
    <w:abstractNumId w:val="9"/>
  </w:num>
  <w:num w:numId="31" w16cid:durableId="1220550529">
    <w:abstractNumId w:val="4"/>
  </w:num>
  <w:num w:numId="32" w16cid:durableId="1733120572">
    <w:abstractNumId w:val="3"/>
  </w:num>
  <w:num w:numId="33" w16cid:durableId="240021314">
    <w:abstractNumId w:val="2"/>
  </w:num>
  <w:num w:numId="34" w16cid:durableId="648022975">
    <w:abstractNumId w:val="1"/>
  </w:num>
  <w:num w:numId="35" w16cid:durableId="1976635975">
    <w:abstractNumId w:val="44"/>
  </w:num>
  <w:num w:numId="36" w16cid:durableId="1520312492">
    <w:abstractNumId w:val="37"/>
  </w:num>
  <w:num w:numId="37" w16cid:durableId="1051803124">
    <w:abstractNumId w:val="38"/>
  </w:num>
  <w:num w:numId="38" w16cid:durableId="596908781">
    <w:abstractNumId w:val="27"/>
  </w:num>
  <w:num w:numId="39" w16cid:durableId="141970433">
    <w:abstractNumId w:val="43"/>
  </w:num>
  <w:num w:numId="40" w16cid:durableId="1255820497">
    <w:abstractNumId w:val="15"/>
  </w:num>
  <w:num w:numId="41" w16cid:durableId="1997489993">
    <w:abstractNumId w:val="15"/>
  </w:num>
  <w:num w:numId="42" w16cid:durableId="301620842">
    <w:abstractNumId w:val="15"/>
  </w:num>
  <w:num w:numId="43" w16cid:durableId="1944915692">
    <w:abstractNumId w:val="15"/>
  </w:num>
  <w:num w:numId="44" w16cid:durableId="160659029">
    <w:abstractNumId w:val="24"/>
  </w:num>
  <w:num w:numId="45" w16cid:durableId="376010800">
    <w:abstractNumId w:val="16"/>
  </w:num>
  <w:num w:numId="46" w16cid:durableId="14129722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5259894">
    <w:abstractNumId w:val="29"/>
  </w:num>
  <w:num w:numId="48" w16cid:durableId="360740963">
    <w:abstractNumId w:val="18"/>
  </w:num>
  <w:num w:numId="49" w16cid:durableId="406348726">
    <w:abstractNumId w:val="12"/>
  </w:num>
  <w:num w:numId="50" w16cid:durableId="111740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B2"/>
    <w:rsid w:val="00002651"/>
    <w:rsid w:val="00005675"/>
    <w:rsid w:val="00005C4E"/>
    <w:rsid w:val="00015380"/>
    <w:rsid w:val="0001541A"/>
    <w:rsid w:val="00015C53"/>
    <w:rsid w:val="0001639E"/>
    <w:rsid w:val="00026E25"/>
    <w:rsid w:val="000302C1"/>
    <w:rsid w:val="0003036E"/>
    <w:rsid w:val="00035294"/>
    <w:rsid w:val="0003720E"/>
    <w:rsid w:val="00040121"/>
    <w:rsid w:val="00042885"/>
    <w:rsid w:val="00042B36"/>
    <w:rsid w:val="00042F94"/>
    <w:rsid w:val="00043D59"/>
    <w:rsid w:val="000441DE"/>
    <w:rsid w:val="000449B8"/>
    <w:rsid w:val="000472E3"/>
    <w:rsid w:val="000559B4"/>
    <w:rsid w:val="00057593"/>
    <w:rsid w:val="00057A41"/>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E28BD"/>
    <w:rsid w:val="000F15EE"/>
    <w:rsid w:val="000F1BD1"/>
    <w:rsid w:val="000F4592"/>
    <w:rsid w:val="000F4A51"/>
    <w:rsid w:val="00100AF9"/>
    <w:rsid w:val="001013CE"/>
    <w:rsid w:val="00102371"/>
    <w:rsid w:val="001045C7"/>
    <w:rsid w:val="00105C33"/>
    <w:rsid w:val="00107ADD"/>
    <w:rsid w:val="001113CB"/>
    <w:rsid w:val="0011146B"/>
    <w:rsid w:val="001157C5"/>
    <w:rsid w:val="0011715B"/>
    <w:rsid w:val="00124C24"/>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2891"/>
    <w:rsid w:val="001768AF"/>
    <w:rsid w:val="00177157"/>
    <w:rsid w:val="00177C6F"/>
    <w:rsid w:val="00184E2D"/>
    <w:rsid w:val="00194944"/>
    <w:rsid w:val="00196F11"/>
    <w:rsid w:val="001970CE"/>
    <w:rsid w:val="00197270"/>
    <w:rsid w:val="001A169E"/>
    <w:rsid w:val="001A3E76"/>
    <w:rsid w:val="001A64EF"/>
    <w:rsid w:val="001B5B57"/>
    <w:rsid w:val="001C1EB1"/>
    <w:rsid w:val="001C5369"/>
    <w:rsid w:val="001D1E9D"/>
    <w:rsid w:val="001D2F17"/>
    <w:rsid w:val="001D2F6F"/>
    <w:rsid w:val="001D3D37"/>
    <w:rsid w:val="001D57BD"/>
    <w:rsid w:val="001E0230"/>
    <w:rsid w:val="001F353B"/>
    <w:rsid w:val="00200481"/>
    <w:rsid w:val="0020509A"/>
    <w:rsid w:val="002107CB"/>
    <w:rsid w:val="00216E45"/>
    <w:rsid w:val="0021728B"/>
    <w:rsid w:val="00220E3A"/>
    <w:rsid w:val="00222AFE"/>
    <w:rsid w:val="00223528"/>
    <w:rsid w:val="002248E6"/>
    <w:rsid w:val="00226C17"/>
    <w:rsid w:val="002318CA"/>
    <w:rsid w:val="002345E8"/>
    <w:rsid w:val="00235C17"/>
    <w:rsid w:val="00236452"/>
    <w:rsid w:val="00236A27"/>
    <w:rsid w:val="00241B93"/>
    <w:rsid w:val="00245F06"/>
    <w:rsid w:val="00250263"/>
    <w:rsid w:val="00250D5C"/>
    <w:rsid w:val="002533B2"/>
    <w:rsid w:val="00253A1E"/>
    <w:rsid w:val="00254171"/>
    <w:rsid w:val="00257D48"/>
    <w:rsid w:val="00260198"/>
    <w:rsid w:val="0026069C"/>
    <w:rsid w:val="0026196B"/>
    <w:rsid w:val="00262AD7"/>
    <w:rsid w:val="00262C93"/>
    <w:rsid w:val="00263551"/>
    <w:rsid w:val="002658F1"/>
    <w:rsid w:val="00266DE4"/>
    <w:rsid w:val="00273603"/>
    <w:rsid w:val="00275689"/>
    <w:rsid w:val="002771D1"/>
    <w:rsid w:val="00277E7B"/>
    <w:rsid w:val="00285574"/>
    <w:rsid w:val="002908F3"/>
    <w:rsid w:val="002909DB"/>
    <w:rsid w:val="00291DFF"/>
    <w:rsid w:val="00293D6F"/>
    <w:rsid w:val="002A0592"/>
    <w:rsid w:val="002A6280"/>
    <w:rsid w:val="002A634D"/>
    <w:rsid w:val="002B06F8"/>
    <w:rsid w:val="002B2683"/>
    <w:rsid w:val="002B6851"/>
    <w:rsid w:val="002B73D1"/>
    <w:rsid w:val="002B7714"/>
    <w:rsid w:val="002C4191"/>
    <w:rsid w:val="002D00BC"/>
    <w:rsid w:val="002D0E8E"/>
    <w:rsid w:val="002D495B"/>
    <w:rsid w:val="002D4A4B"/>
    <w:rsid w:val="002E179E"/>
    <w:rsid w:val="002E5918"/>
    <w:rsid w:val="002E664C"/>
    <w:rsid w:val="002F05C6"/>
    <w:rsid w:val="002F0FAF"/>
    <w:rsid w:val="002F160A"/>
    <w:rsid w:val="002F3B24"/>
    <w:rsid w:val="002F3CE8"/>
    <w:rsid w:val="002F7532"/>
    <w:rsid w:val="002F7901"/>
    <w:rsid w:val="00301B20"/>
    <w:rsid w:val="00304982"/>
    <w:rsid w:val="00305164"/>
    <w:rsid w:val="003073AA"/>
    <w:rsid w:val="00310252"/>
    <w:rsid w:val="00311EB7"/>
    <w:rsid w:val="00316E3F"/>
    <w:rsid w:val="0031778C"/>
    <w:rsid w:val="00320AC0"/>
    <w:rsid w:val="00321F1E"/>
    <w:rsid w:val="003225DB"/>
    <w:rsid w:val="00323FF9"/>
    <w:rsid w:val="00326776"/>
    <w:rsid w:val="00326F61"/>
    <w:rsid w:val="00327396"/>
    <w:rsid w:val="0033076A"/>
    <w:rsid w:val="00337170"/>
    <w:rsid w:val="00341461"/>
    <w:rsid w:val="00342A8E"/>
    <w:rsid w:val="00346D43"/>
    <w:rsid w:val="00346DBF"/>
    <w:rsid w:val="00357513"/>
    <w:rsid w:val="00357607"/>
    <w:rsid w:val="003579CA"/>
    <w:rsid w:val="00357AD5"/>
    <w:rsid w:val="00361894"/>
    <w:rsid w:val="00361DBA"/>
    <w:rsid w:val="003640A1"/>
    <w:rsid w:val="0036542E"/>
    <w:rsid w:val="0036601F"/>
    <w:rsid w:val="003701E9"/>
    <w:rsid w:val="003710C5"/>
    <w:rsid w:val="0037774B"/>
    <w:rsid w:val="00380E2F"/>
    <w:rsid w:val="00380E70"/>
    <w:rsid w:val="00383D94"/>
    <w:rsid w:val="00384FE8"/>
    <w:rsid w:val="00385E7C"/>
    <w:rsid w:val="00390157"/>
    <w:rsid w:val="00392B81"/>
    <w:rsid w:val="00393738"/>
    <w:rsid w:val="00393947"/>
    <w:rsid w:val="00394AFE"/>
    <w:rsid w:val="00397E06"/>
    <w:rsid w:val="003A4A29"/>
    <w:rsid w:val="003B09E1"/>
    <w:rsid w:val="003B2265"/>
    <w:rsid w:val="003B3016"/>
    <w:rsid w:val="003B758A"/>
    <w:rsid w:val="003D51A7"/>
    <w:rsid w:val="003D51E9"/>
    <w:rsid w:val="003D6288"/>
    <w:rsid w:val="003D7F3C"/>
    <w:rsid w:val="003E0E34"/>
    <w:rsid w:val="003E249C"/>
    <w:rsid w:val="003E4102"/>
    <w:rsid w:val="003E7CCA"/>
    <w:rsid w:val="003F1FA4"/>
    <w:rsid w:val="003F33BA"/>
    <w:rsid w:val="003F6137"/>
    <w:rsid w:val="00405B02"/>
    <w:rsid w:val="004060AD"/>
    <w:rsid w:val="00406CA2"/>
    <w:rsid w:val="00407DD2"/>
    <w:rsid w:val="00413B32"/>
    <w:rsid w:val="00416A70"/>
    <w:rsid w:val="00417CDE"/>
    <w:rsid w:val="00417D31"/>
    <w:rsid w:val="004245BC"/>
    <w:rsid w:val="00426509"/>
    <w:rsid w:val="00427539"/>
    <w:rsid w:val="00430E6D"/>
    <w:rsid w:val="00431F2D"/>
    <w:rsid w:val="0044058C"/>
    <w:rsid w:val="004431F0"/>
    <w:rsid w:val="004466FF"/>
    <w:rsid w:val="0044782D"/>
    <w:rsid w:val="00452517"/>
    <w:rsid w:val="00453896"/>
    <w:rsid w:val="00455FEF"/>
    <w:rsid w:val="00460CDA"/>
    <w:rsid w:val="00460F88"/>
    <w:rsid w:val="0046461B"/>
    <w:rsid w:val="004677CB"/>
    <w:rsid w:val="00476063"/>
    <w:rsid w:val="00480B73"/>
    <w:rsid w:val="00493859"/>
    <w:rsid w:val="00495026"/>
    <w:rsid w:val="00495ECD"/>
    <w:rsid w:val="004A03AB"/>
    <w:rsid w:val="004A249D"/>
    <w:rsid w:val="004A5429"/>
    <w:rsid w:val="004A5FF4"/>
    <w:rsid w:val="004A6F54"/>
    <w:rsid w:val="004A7CAA"/>
    <w:rsid w:val="004B0B23"/>
    <w:rsid w:val="004B13A9"/>
    <w:rsid w:val="004B2417"/>
    <w:rsid w:val="004B33D7"/>
    <w:rsid w:val="004B35E9"/>
    <w:rsid w:val="004B3B83"/>
    <w:rsid w:val="004B4A5C"/>
    <w:rsid w:val="004B55DB"/>
    <w:rsid w:val="004C0428"/>
    <w:rsid w:val="004C4FC0"/>
    <w:rsid w:val="004C5CD0"/>
    <w:rsid w:val="004C67F9"/>
    <w:rsid w:val="004D0AE4"/>
    <w:rsid w:val="004D4262"/>
    <w:rsid w:val="004D54B3"/>
    <w:rsid w:val="004E0CFA"/>
    <w:rsid w:val="004E49FE"/>
    <w:rsid w:val="004E7210"/>
    <w:rsid w:val="004E75BE"/>
    <w:rsid w:val="004F0451"/>
    <w:rsid w:val="004F08A4"/>
    <w:rsid w:val="004F0B9E"/>
    <w:rsid w:val="004F6D25"/>
    <w:rsid w:val="005004DC"/>
    <w:rsid w:val="005113A4"/>
    <w:rsid w:val="005124C4"/>
    <w:rsid w:val="005132BB"/>
    <w:rsid w:val="0051497F"/>
    <w:rsid w:val="00522486"/>
    <w:rsid w:val="00525E79"/>
    <w:rsid w:val="00527C94"/>
    <w:rsid w:val="00531FD2"/>
    <w:rsid w:val="00534215"/>
    <w:rsid w:val="00534A4D"/>
    <w:rsid w:val="00550272"/>
    <w:rsid w:val="005520F8"/>
    <w:rsid w:val="00564774"/>
    <w:rsid w:val="00566576"/>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C3D"/>
    <w:rsid w:val="005C27DC"/>
    <w:rsid w:val="005C3947"/>
    <w:rsid w:val="005D170E"/>
    <w:rsid w:val="005D266C"/>
    <w:rsid w:val="005D3444"/>
    <w:rsid w:val="005D513F"/>
    <w:rsid w:val="005D54B0"/>
    <w:rsid w:val="005E25CF"/>
    <w:rsid w:val="005E495B"/>
    <w:rsid w:val="005E4964"/>
    <w:rsid w:val="005E4BA7"/>
    <w:rsid w:val="005E4FBD"/>
    <w:rsid w:val="005E5A76"/>
    <w:rsid w:val="005F0233"/>
    <w:rsid w:val="005F13AA"/>
    <w:rsid w:val="005F73C7"/>
    <w:rsid w:val="0060192A"/>
    <w:rsid w:val="0060557B"/>
    <w:rsid w:val="006060AC"/>
    <w:rsid w:val="00617F5E"/>
    <w:rsid w:val="00620CC7"/>
    <w:rsid w:val="00621299"/>
    <w:rsid w:val="00624AF7"/>
    <w:rsid w:val="00624EDB"/>
    <w:rsid w:val="006254C7"/>
    <w:rsid w:val="00625591"/>
    <w:rsid w:val="006277DB"/>
    <w:rsid w:val="006314E4"/>
    <w:rsid w:val="00631680"/>
    <w:rsid w:val="00635439"/>
    <w:rsid w:val="00636AEF"/>
    <w:rsid w:val="006371E7"/>
    <w:rsid w:val="0063771B"/>
    <w:rsid w:val="00642829"/>
    <w:rsid w:val="00643B7F"/>
    <w:rsid w:val="006453F8"/>
    <w:rsid w:val="0064750F"/>
    <w:rsid w:val="0065031F"/>
    <w:rsid w:val="00654DA2"/>
    <w:rsid w:val="006557BA"/>
    <w:rsid w:val="0066385B"/>
    <w:rsid w:val="00670053"/>
    <w:rsid w:val="00671C88"/>
    <w:rsid w:val="00672283"/>
    <w:rsid w:val="0067455D"/>
    <w:rsid w:val="00674E40"/>
    <w:rsid w:val="0068788F"/>
    <w:rsid w:val="0069007C"/>
    <w:rsid w:val="00690260"/>
    <w:rsid w:val="00693359"/>
    <w:rsid w:val="00695FD8"/>
    <w:rsid w:val="006978DF"/>
    <w:rsid w:val="006A0951"/>
    <w:rsid w:val="006A1F2D"/>
    <w:rsid w:val="006A3248"/>
    <w:rsid w:val="006B3D3D"/>
    <w:rsid w:val="006C248E"/>
    <w:rsid w:val="006D09FA"/>
    <w:rsid w:val="006D5034"/>
    <w:rsid w:val="006E096D"/>
    <w:rsid w:val="006E3B12"/>
    <w:rsid w:val="006E3F6F"/>
    <w:rsid w:val="006E6B7B"/>
    <w:rsid w:val="006F53DE"/>
    <w:rsid w:val="006F69B9"/>
    <w:rsid w:val="006F7AF1"/>
    <w:rsid w:val="00712FDD"/>
    <w:rsid w:val="007131B8"/>
    <w:rsid w:val="00713B63"/>
    <w:rsid w:val="00713DB7"/>
    <w:rsid w:val="00714850"/>
    <w:rsid w:val="00714B9F"/>
    <w:rsid w:val="00720FB4"/>
    <w:rsid w:val="00724B5D"/>
    <w:rsid w:val="007271BA"/>
    <w:rsid w:val="007336C0"/>
    <w:rsid w:val="0073648A"/>
    <w:rsid w:val="00743F0E"/>
    <w:rsid w:val="007478A0"/>
    <w:rsid w:val="0075508A"/>
    <w:rsid w:val="00761901"/>
    <w:rsid w:val="007635EF"/>
    <w:rsid w:val="0076661E"/>
    <w:rsid w:val="007738E8"/>
    <w:rsid w:val="00785313"/>
    <w:rsid w:val="0079094C"/>
    <w:rsid w:val="007913FD"/>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E56A0"/>
    <w:rsid w:val="007F0B94"/>
    <w:rsid w:val="007F15CF"/>
    <w:rsid w:val="007F3FD1"/>
    <w:rsid w:val="007F4BD4"/>
    <w:rsid w:val="007F5CB0"/>
    <w:rsid w:val="0080234E"/>
    <w:rsid w:val="00802A88"/>
    <w:rsid w:val="00803163"/>
    <w:rsid w:val="00803864"/>
    <w:rsid w:val="00805CD3"/>
    <w:rsid w:val="008072C4"/>
    <w:rsid w:val="00812C38"/>
    <w:rsid w:val="008154B0"/>
    <w:rsid w:val="00823660"/>
    <w:rsid w:val="0082522E"/>
    <w:rsid w:val="00826044"/>
    <w:rsid w:val="00836A71"/>
    <w:rsid w:val="0083793E"/>
    <w:rsid w:val="008403AB"/>
    <w:rsid w:val="00845EC9"/>
    <w:rsid w:val="008472A1"/>
    <w:rsid w:val="00847E32"/>
    <w:rsid w:val="008504C4"/>
    <w:rsid w:val="008565D3"/>
    <w:rsid w:val="008608D3"/>
    <w:rsid w:val="00861AEC"/>
    <w:rsid w:val="00863B0F"/>
    <w:rsid w:val="00863FEE"/>
    <w:rsid w:val="00864A0E"/>
    <w:rsid w:val="00864D90"/>
    <w:rsid w:val="00874700"/>
    <w:rsid w:val="008751FE"/>
    <w:rsid w:val="0088035C"/>
    <w:rsid w:val="00881456"/>
    <w:rsid w:val="0088156C"/>
    <w:rsid w:val="00881619"/>
    <w:rsid w:val="00883997"/>
    <w:rsid w:val="00883F1E"/>
    <w:rsid w:val="0088715B"/>
    <w:rsid w:val="0089269F"/>
    <w:rsid w:val="00893C62"/>
    <w:rsid w:val="008940C3"/>
    <w:rsid w:val="00897733"/>
    <w:rsid w:val="008A665A"/>
    <w:rsid w:val="008A748D"/>
    <w:rsid w:val="008B1156"/>
    <w:rsid w:val="008B3ECF"/>
    <w:rsid w:val="008B457D"/>
    <w:rsid w:val="008C1966"/>
    <w:rsid w:val="008C6891"/>
    <w:rsid w:val="008C6A93"/>
    <w:rsid w:val="008C7AC4"/>
    <w:rsid w:val="008D62A4"/>
    <w:rsid w:val="008D6789"/>
    <w:rsid w:val="008D794C"/>
    <w:rsid w:val="008D7D36"/>
    <w:rsid w:val="008D7FAC"/>
    <w:rsid w:val="008E1399"/>
    <w:rsid w:val="008E1C57"/>
    <w:rsid w:val="008E1ECC"/>
    <w:rsid w:val="008E3A7E"/>
    <w:rsid w:val="008E5E24"/>
    <w:rsid w:val="008E6CEB"/>
    <w:rsid w:val="008E75ED"/>
    <w:rsid w:val="008F064E"/>
    <w:rsid w:val="008F1B24"/>
    <w:rsid w:val="008F2302"/>
    <w:rsid w:val="008F35B9"/>
    <w:rsid w:val="008F3B53"/>
    <w:rsid w:val="00900D7E"/>
    <w:rsid w:val="0090143E"/>
    <w:rsid w:val="009016B7"/>
    <w:rsid w:val="0090307C"/>
    <w:rsid w:val="00903745"/>
    <w:rsid w:val="00904BEE"/>
    <w:rsid w:val="0090778F"/>
    <w:rsid w:val="0091221F"/>
    <w:rsid w:val="0091663C"/>
    <w:rsid w:val="00921EA9"/>
    <w:rsid w:val="009245C9"/>
    <w:rsid w:val="009250E7"/>
    <w:rsid w:val="00932E8D"/>
    <w:rsid w:val="0093318F"/>
    <w:rsid w:val="00933CAF"/>
    <w:rsid w:val="009340B8"/>
    <w:rsid w:val="0093420D"/>
    <w:rsid w:val="0093490F"/>
    <w:rsid w:val="00935136"/>
    <w:rsid w:val="00937F38"/>
    <w:rsid w:val="00941DE5"/>
    <w:rsid w:val="00941E1E"/>
    <w:rsid w:val="00947C86"/>
    <w:rsid w:val="009509F6"/>
    <w:rsid w:val="009519A5"/>
    <w:rsid w:val="00951D0F"/>
    <w:rsid w:val="00956585"/>
    <w:rsid w:val="00956BA3"/>
    <w:rsid w:val="00960928"/>
    <w:rsid w:val="0096381E"/>
    <w:rsid w:val="00964558"/>
    <w:rsid w:val="00966EB6"/>
    <w:rsid w:val="009713E1"/>
    <w:rsid w:val="00971E73"/>
    <w:rsid w:val="009807DB"/>
    <w:rsid w:val="00981E2F"/>
    <w:rsid w:val="0098460A"/>
    <w:rsid w:val="00984D66"/>
    <w:rsid w:val="00990FBD"/>
    <w:rsid w:val="00991D74"/>
    <w:rsid w:val="00997D03"/>
    <w:rsid w:val="009A0824"/>
    <w:rsid w:val="009A1006"/>
    <w:rsid w:val="009B1AA8"/>
    <w:rsid w:val="009B2BF9"/>
    <w:rsid w:val="009B4362"/>
    <w:rsid w:val="009B6E1C"/>
    <w:rsid w:val="009B7E64"/>
    <w:rsid w:val="009C0F95"/>
    <w:rsid w:val="009C434D"/>
    <w:rsid w:val="009C6A01"/>
    <w:rsid w:val="009C76EC"/>
    <w:rsid w:val="009D3425"/>
    <w:rsid w:val="009E02BE"/>
    <w:rsid w:val="009E152D"/>
    <w:rsid w:val="009E30A2"/>
    <w:rsid w:val="009E77F8"/>
    <w:rsid w:val="009F0DD1"/>
    <w:rsid w:val="009F0E89"/>
    <w:rsid w:val="009F160F"/>
    <w:rsid w:val="009F1B8A"/>
    <w:rsid w:val="009F775D"/>
    <w:rsid w:val="00A127C8"/>
    <w:rsid w:val="00A16295"/>
    <w:rsid w:val="00A16F86"/>
    <w:rsid w:val="00A174AA"/>
    <w:rsid w:val="00A24C43"/>
    <w:rsid w:val="00A265CB"/>
    <w:rsid w:val="00A32463"/>
    <w:rsid w:val="00A36138"/>
    <w:rsid w:val="00A37C6B"/>
    <w:rsid w:val="00A41EEF"/>
    <w:rsid w:val="00A520AB"/>
    <w:rsid w:val="00A56124"/>
    <w:rsid w:val="00A62A12"/>
    <w:rsid w:val="00A63CF5"/>
    <w:rsid w:val="00A63DB1"/>
    <w:rsid w:val="00A64AD8"/>
    <w:rsid w:val="00A70E9B"/>
    <w:rsid w:val="00A73FA3"/>
    <w:rsid w:val="00A74D58"/>
    <w:rsid w:val="00A803F6"/>
    <w:rsid w:val="00A806BE"/>
    <w:rsid w:val="00A81921"/>
    <w:rsid w:val="00A81BBA"/>
    <w:rsid w:val="00A82BC0"/>
    <w:rsid w:val="00A863D0"/>
    <w:rsid w:val="00A86A0C"/>
    <w:rsid w:val="00A86FF7"/>
    <w:rsid w:val="00A958CC"/>
    <w:rsid w:val="00AB6F3E"/>
    <w:rsid w:val="00AC026F"/>
    <w:rsid w:val="00AC190A"/>
    <w:rsid w:val="00AC1E44"/>
    <w:rsid w:val="00AC262F"/>
    <w:rsid w:val="00AC3E02"/>
    <w:rsid w:val="00AC42BB"/>
    <w:rsid w:val="00AC4A41"/>
    <w:rsid w:val="00AC5136"/>
    <w:rsid w:val="00AD5FF1"/>
    <w:rsid w:val="00AE26F7"/>
    <w:rsid w:val="00AE2718"/>
    <w:rsid w:val="00AE4FE3"/>
    <w:rsid w:val="00AE5A2C"/>
    <w:rsid w:val="00AE6B0B"/>
    <w:rsid w:val="00AE7644"/>
    <w:rsid w:val="00AF1E64"/>
    <w:rsid w:val="00AF2E11"/>
    <w:rsid w:val="00B01344"/>
    <w:rsid w:val="00B02594"/>
    <w:rsid w:val="00B04552"/>
    <w:rsid w:val="00B06CD0"/>
    <w:rsid w:val="00B104AF"/>
    <w:rsid w:val="00B12FF9"/>
    <w:rsid w:val="00B159B3"/>
    <w:rsid w:val="00B20B69"/>
    <w:rsid w:val="00B21078"/>
    <w:rsid w:val="00B21895"/>
    <w:rsid w:val="00B23545"/>
    <w:rsid w:val="00B25F26"/>
    <w:rsid w:val="00B26C16"/>
    <w:rsid w:val="00B31956"/>
    <w:rsid w:val="00B33037"/>
    <w:rsid w:val="00B33509"/>
    <w:rsid w:val="00B33E7A"/>
    <w:rsid w:val="00B34EFF"/>
    <w:rsid w:val="00B40B16"/>
    <w:rsid w:val="00B46623"/>
    <w:rsid w:val="00B47A57"/>
    <w:rsid w:val="00B536FA"/>
    <w:rsid w:val="00B5533C"/>
    <w:rsid w:val="00B70445"/>
    <w:rsid w:val="00B72C40"/>
    <w:rsid w:val="00B82D9C"/>
    <w:rsid w:val="00B8377C"/>
    <w:rsid w:val="00B91DC4"/>
    <w:rsid w:val="00B92735"/>
    <w:rsid w:val="00B93EB7"/>
    <w:rsid w:val="00B95A0C"/>
    <w:rsid w:val="00BA0E53"/>
    <w:rsid w:val="00BA717B"/>
    <w:rsid w:val="00BB2104"/>
    <w:rsid w:val="00BB35FC"/>
    <w:rsid w:val="00BB408C"/>
    <w:rsid w:val="00BB6E2A"/>
    <w:rsid w:val="00BC6AB0"/>
    <w:rsid w:val="00BC7B62"/>
    <w:rsid w:val="00BD1021"/>
    <w:rsid w:val="00BD23BD"/>
    <w:rsid w:val="00BD23EA"/>
    <w:rsid w:val="00BD25EE"/>
    <w:rsid w:val="00BD6397"/>
    <w:rsid w:val="00BD6B5C"/>
    <w:rsid w:val="00BE21E6"/>
    <w:rsid w:val="00BE321F"/>
    <w:rsid w:val="00BE3BD0"/>
    <w:rsid w:val="00BE7742"/>
    <w:rsid w:val="00BF2990"/>
    <w:rsid w:val="00BF3863"/>
    <w:rsid w:val="00C02D45"/>
    <w:rsid w:val="00C06D97"/>
    <w:rsid w:val="00C0742E"/>
    <w:rsid w:val="00C07759"/>
    <w:rsid w:val="00C1160D"/>
    <w:rsid w:val="00C14931"/>
    <w:rsid w:val="00C21AB6"/>
    <w:rsid w:val="00C23265"/>
    <w:rsid w:val="00C26218"/>
    <w:rsid w:val="00C27084"/>
    <w:rsid w:val="00C3174F"/>
    <w:rsid w:val="00C31FE6"/>
    <w:rsid w:val="00C42C59"/>
    <w:rsid w:val="00C47E7C"/>
    <w:rsid w:val="00C51EE1"/>
    <w:rsid w:val="00C52282"/>
    <w:rsid w:val="00C548EC"/>
    <w:rsid w:val="00C5510A"/>
    <w:rsid w:val="00C6098B"/>
    <w:rsid w:val="00C60C08"/>
    <w:rsid w:val="00C62097"/>
    <w:rsid w:val="00C6706A"/>
    <w:rsid w:val="00C706CF"/>
    <w:rsid w:val="00C737B4"/>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2466"/>
    <w:rsid w:val="00CB4F4C"/>
    <w:rsid w:val="00CC1D97"/>
    <w:rsid w:val="00CC41D0"/>
    <w:rsid w:val="00CC46C5"/>
    <w:rsid w:val="00CC4C01"/>
    <w:rsid w:val="00CC5FDA"/>
    <w:rsid w:val="00CD0BD2"/>
    <w:rsid w:val="00CD111F"/>
    <w:rsid w:val="00CD2032"/>
    <w:rsid w:val="00CD3A14"/>
    <w:rsid w:val="00CD3A9A"/>
    <w:rsid w:val="00CD6BAC"/>
    <w:rsid w:val="00CE706F"/>
    <w:rsid w:val="00CF432D"/>
    <w:rsid w:val="00D01EEC"/>
    <w:rsid w:val="00D11B7A"/>
    <w:rsid w:val="00D12E0D"/>
    <w:rsid w:val="00D1330B"/>
    <w:rsid w:val="00D13C45"/>
    <w:rsid w:val="00D1453B"/>
    <w:rsid w:val="00D17605"/>
    <w:rsid w:val="00D2013B"/>
    <w:rsid w:val="00D2074D"/>
    <w:rsid w:val="00D2178A"/>
    <w:rsid w:val="00D231DB"/>
    <w:rsid w:val="00D24643"/>
    <w:rsid w:val="00D255B0"/>
    <w:rsid w:val="00D33C50"/>
    <w:rsid w:val="00D42FA3"/>
    <w:rsid w:val="00D45110"/>
    <w:rsid w:val="00D64230"/>
    <w:rsid w:val="00D665F5"/>
    <w:rsid w:val="00D67CD7"/>
    <w:rsid w:val="00D67ED9"/>
    <w:rsid w:val="00D7428D"/>
    <w:rsid w:val="00D75C0B"/>
    <w:rsid w:val="00D85110"/>
    <w:rsid w:val="00D90BED"/>
    <w:rsid w:val="00D92F33"/>
    <w:rsid w:val="00D94BB4"/>
    <w:rsid w:val="00D96D96"/>
    <w:rsid w:val="00DA3EF7"/>
    <w:rsid w:val="00DA4C81"/>
    <w:rsid w:val="00DA4CA7"/>
    <w:rsid w:val="00DA52BD"/>
    <w:rsid w:val="00DA5598"/>
    <w:rsid w:val="00DA6885"/>
    <w:rsid w:val="00DA70E1"/>
    <w:rsid w:val="00DB11EE"/>
    <w:rsid w:val="00DB3ADA"/>
    <w:rsid w:val="00DB3BB8"/>
    <w:rsid w:val="00DB4FED"/>
    <w:rsid w:val="00DB607B"/>
    <w:rsid w:val="00DB7750"/>
    <w:rsid w:val="00DB7E69"/>
    <w:rsid w:val="00DC16D2"/>
    <w:rsid w:val="00DC4077"/>
    <w:rsid w:val="00DC569C"/>
    <w:rsid w:val="00DD1C59"/>
    <w:rsid w:val="00DD1EE7"/>
    <w:rsid w:val="00DD2D69"/>
    <w:rsid w:val="00DD351D"/>
    <w:rsid w:val="00DD380D"/>
    <w:rsid w:val="00DD4B63"/>
    <w:rsid w:val="00DD5A18"/>
    <w:rsid w:val="00DD6BAA"/>
    <w:rsid w:val="00DE3647"/>
    <w:rsid w:val="00DE4234"/>
    <w:rsid w:val="00DE4770"/>
    <w:rsid w:val="00DF1693"/>
    <w:rsid w:val="00DF1CF0"/>
    <w:rsid w:val="00DF618C"/>
    <w:rsid w:val="00DF77E1"/>
    <w:rsid w:val="00E00232"/>
    <w:rsid w:val="00E002B8"/>
    <w:rsid w:val="00E032BB"/>
    <w:rsid w:val="00E03C65"/>
    <w:rsid w:val="00E10ED9"/>
    <w:rsid w:val="00E13085"/>
    <w:rsid w:val="00E144C7"/>
    <w:rsid w:val="00E17338"/>
    <w:rsid w:val="00E229A8"/>
    <w:rsid w:val="00E31109"/>
    <w:rsid w:val="00E323E4"/>
    <w:rsid w:val="00E32AEA"/>
    <w:rsid w:val="00E34CA5"/>
    <w:rsid w:val="00E37D0F"/>
    <w:rsid w:val="00E44439"/>
    <w:rsid w:val="00E44DEA"/>
    <w:rsid w:val="00E45C86"/>
    <w:rsid w:val="00E478C2"/>
    <w:rsid w:val="00E505BE"/>
    <w:rsid w:val="00E50EE2"/>
    <w:rsid w:val="00E54FE6"/>
    <w:rsid w:val="00E56081"/>
    <w:rsid w:val="00E57BFB"/>
    <w:rsid w:val="00E636FC"/>
    <w:rsid w:val="00E6411C"/>
    <w:rsid w:val="00E6514B"/>
    <w:rsid w:val="00E66C4B"/>
    <w:rsid w:val="00E710F3"/>
    <w:rsid w:val="00E74466"/>
    <w:rsid w:val="00E74651"/>
    <w:rsid w:val="00E74B3C"/>
    <w:rsid w:val="00E755F7"/>
    <w:rsid w:val="00E80F02"/>
    <w:rsid w:val="00E828D5"/>
    <w:rsid w:val="00E85D29"/>
    <w:rsid w:val="00E867A0"/>
    <w:rsid w:val="00E872CD"/>
    <w:rsid w:val="00E9104D"/>
    <w:rsid w:val="00E91378"/>
    <w:rsid w:val="00E9457F"/>
    <w:rsid w:val="00E969E3"/>
    <w:rsid w:val="00E9777F"/>
    <w:rsid w:val="00E9786B"/>
    <w:rsid w:val="00E97E8E"/>
    <w:rsid w:val="00EA4187"/>
    <w:rsid w:val="00EA62BE"/>
    <w:rsid w:val="00EA64A9"/>
    <w:rsid w:val="00EB0038"/>
    <w:rsid w:val="00EB0AA8"/>
    <w:rsid w:val="00EB4B05"/>
    <w:rsid w:val="00EB5049"/>
    <w:rsid w:val="00EC0D31"/>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736B"/>
    <w:rsid w:val="00F321A3"/>
    <w:rsid w:val="00F33E53"/>
    <w:rsid w:val="00F41C4C"/>
    <w:rsid w:val="00F41ECB"/>
    <w:rsid w:val="00F438D8"/>
    <w:rsid w:val="00F43AFC"/>
    <w:rsid w:val="00F4481F"/>
    <w:rsid w:val="00F51270"/>
    <w:rsid w:val="00F528A0"/>
    <w:rsid w:val="00F54348"/>
    <w:rsid w:val="00F5572F"/>
    <w:rsid w:val="00F561A7"/>
    <w:rsid w:val="00F56A01"/>
    <w:rsid w:val="00F57581"/>
    <w:rsid w:val="00F605AA"/>
    <w:rsid w:val="00F6143F"/>
    <w:rsid w:val="00F62BE2"/>
    <w:rsid w:val="00F64BA7"/>
    <w:rsid w:val="00F64D93"/>
    <w:rsid w:val="00F6533D"/>
    <w:rsid w:val="00F6624B"/>
    <w:rsid w:val="00F70CC3"/>
    <w:rsid w:val="00F76382"/>
    <w:rsid w:val="00F770C1"/>
    <w:rsid w:val="00F858B8"/>
    <w:rsid w:val="00F85D3D"/>
    <w:rsid w:val="00F909A1"/>
    <w:rsid w:val="00F90B16"/>
    <w:rsid w:val="00F91F52"/>
    <w:rsid w:val="00F92DA8"/>
    <w:rsid w:val="00F93B7E"/>
    <w:rsid w:val="00FA0D42"/>
    <w:rsid w:val="00FA38B2"/>
    <w:rsid w:val="00FA4B61"/>
    <w:rsid w:val="00FB240B"/>
    <w:rsid w:val="00FB5C72"/>
    <w:rsid w:val="00FD4082"/>
    <w:rsid w:val="00FD43BC"/>
    <w:rsid w:val="00FD4547"/>
    <w:rsid w:val="00FD5D43"/>
    <w:rsid w:val="00FD667C"/>
    <w:rsid w:val="00FE1843"/>
    <w:rsid w:val="00FE6EF4"/>
    <w:rsid w:val="00FF6641"/>
    <w:rsid w:val="00FF6918"/>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5ECD9"/>
  <w15:chartTrackingRefBased/>
  <w15:docId w15:val="{5B801320-FB05-4BF0-BC2B-26F090B0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paragraph" w:styleId="berarbeitung">
    <w:name w:val="Revision"/>
    <w:hidden/>
    <w:uiPriority w:val="99"/>
    <w:semiHidden/>
    <w:rsid w:val="00383D94"/>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70510307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213033691">
      <w:bodyDiv w:val="1"/>
      <w:marLeft w:val="0"/>
      <w:marRight w:val="0"/>
      <w:marTop w:val="0"/>
      <w:marBottom w:val="0"/>
      <w:divBdr>
        <w:top w:val="none" w:sz="0" w:space="0" w:color="auto"/>
        <w:left w:val="none" w:sz="0" w:space="0" w:color="auto"/>
        <w:bottom w:val="none" w:sz="0" w:space="0" w:color="auto"/>
        <w:right w:val="none" w:sz="0" w:space="0" w:color="auto"/>
      </w:divBdr>
      <w:divsChild>
        <w:div w:id="799421185">
          <w:marLeft w:val="0"/>
          <w:marRight w:val="0"/>
          <w:marTop w:val="0"/>
          <w:marBottom w:val="0"/>
          <w:divBdr>
            <w:top w:val="none" w:sz="0" w:space="0" w:color="auto"/>
            <w:left w:val="none" w:sz="0" w:space="0" w:color="auto"/>
            <w:bottom w:val="none" w:sz="0" w:space="0" w:color="auto"/>
            <w:right w:val="none" w:sz="0" w:space="0" w:color="auto"/>
          </w:divBdr>
          <w:divsChild>
            <w:div w:id="18421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267">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76574640">
      <w:bodyDiv w:val="1"/>
      <w:marLeft w:val="0"/>
      <w:marRight w:val="0"/>
      <w:marTop w:val="0"/>
      <w:marBottom w:val="0"/>
      <w:divBdr>
        <w:top w:val="none" w:sz="0" w:space="0" w:color="auto"/>
        <w:left w:val="none" w:sz="0" w:space="0" w:color="auto"/>
        <w:bottom w:val="none" w:sz="0" w:space="0" w:color="auto"/>
        <w:right w:val="none" w:sz="0" w:space="0" w:color="auto"/>
      </w:divBdr>
      <w:divsChild>
        <w:div w:id="797845590">
          <w:marLeft w:val="0"/>
          <w:marRight w:val="0"/>
          <w:marTop w:val="0"/>
          <w:marBottom w:val="0"/>
          <w:divBdr>
            <w:top w:val="none" w:sz="0" w:space="0" w:color="auto"/>
            <w:left w:val="none" w:sz="0" w:space="0" w:color="auto"/>
            <w:bottom w:val="none" w:sz="0" w:space="0" w:color="auto"/>
            <w:right w:val="none" w:sz="0" w:space="0" w:color="auto"/>
          </w:divBdr>
        </w:div>
      </w:divsChild>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novationdays.com/event/d0079c84-a78c-4d82-b469-1dce18258d7f/summary" TargetMode="External"/><Relationship Id="rId13" Type="http://schemas.openxmlformats.org/officeDocument/2006/relationships/hyperlink" Target="https://www.hp.com/de-de/commercial-industrial-printing/pagewide/a2200-hd-web-presses.html" TargetMode="External"/><Relationship Id="rId18" Type="http://schemas.openxmlformats.org/officeDocument/2006/relationships/hyperlink" Target="https://www.mullermartini.com/en/products-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ullermartini.com/en/products-en/softcover-production/trimming/infinitrim/" TargetMode="External"/><Relationship Id="rId17" Type="http://schemas.openxmlformats.org/officeDocument/2006/relationships/hyperlink" Target="https://www.mullermartini.com/en/products-en/digital-solutions/digital-saddle-stitching-systems/prinova-digi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ullermartini.com/en/products-en/softcover-production/trimming/infinitrim/"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novationdays.com/event/d0079c84-a78c-4d82-b469-1dce18258d7f/summa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ullermartini.com/en/products-en/softcover-production/perfect-binding/vareo-pro/" TargetMode="External"/><Relationship Id="rId23" Type="http://schemas.openxmlformats.org/officeDocument/2006/relationships/footer" Target="footer1.xml"/><Relationship Id="rId10" Type="http://schemas.openxmlformats.org/officeDocument/2006/relationships/hyperlink" Target="https://www.innovationdays.com/event/d0079c84-a78c-4d82-b469-1dce18258d7f/summary" TargetMode="External"/><Relationship Id="rId19" Type="http://schemas.openxmlformats.org/officeDocument/2006/relationships/hyperlink" Target="https://www.mullermartini.com/en/products-en/" TargetMode="External"/><Relationship Id="rId4" Type="http://schemas.openxmlformats.org/officeDocument/2006/relationships/settings" Target="settings.xml"/><Relationship Id="rId9" Type="http://schemas.openxmlformats.org/officeDocument/2006/relationships/hyperlink" Target="https://www.innovationdays.com/event/d0079c84-a78c-4d82-b469-1dce18258d7f/summary" TargetMode="External"/><Relationship Id="rId14" Type="http://schemas.openxmlformats.org/officeDocument/2006/relationships/hyperlink" Target="https://www.hunkeler.ch/en/solutions/starbook-plowfolder-book-solutio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8CBD-2477-4934-B7FF-C60DF363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4441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Sample letter sw</vt:lpstr>
    </vt:vector>
  </TitlesOfParts>
  <Company>Müller Martini Marketing AG</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sw</dc:title>
  <dc:subject/>
  <dc:creator>Moor Karin</dc:creator>
  <cp:keywords/>
  <cp:lastModifiedBy>Maria Paula Abrego (Müller Martini)</cp:lastModifiedBy>
  <cp:revision>7</cp:revision>
  <cp:lastPrinted>2020-07-02T14:09:00Z</cp:lastPrinted>
  <dcterms:created xsi:type="dcterms:W3CDTF">2025-01-22T07:14:00Z</dcterms:created>
  <dcterms:modified xsi:type="dcterms:W3CDTF">2025-01-23T09:56:00Z</dcterms:modified>
</cp:coreProperties>
</file>