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FAEF" w14:textId="77777777" w:rsidR="002F7532" w:rsidRPr="00A803F6" w:rsidRDefault="002F7532" w:rsidP="000A39BD">
      <w:pPr>
        <w:pStyle w:val="01Standard"/>
        <w:spacing w:line="240" w:lineRule="auto"/>
      </w:pPr>
    </w:p>
    <w:p w14:paraId="4A2A6DAD" w14:textId="77777777" w:rsidR="00DF1CF0" w:rsidRPr="00A803F6" w:rsidRDefault="00A24C43" w:rsidP="000A39BD">
      <w:pPr>
        <w:pStyle w:val="08MMHeadline"/>
        <w:spacing w:line="240" w:lineRule="auto"/>
      </w:pPr>
      <w:r w:rsidRPr="00A803F6">
        <w:t>Medien</w:t>
      </w:r>
      <w:r w:rsidR="00DF1CF0" w:rsidRPr="00A803F6">
        <w:t>-Information</w:t>
      </w:r>
    </w:p>
    <w:p w14:paraId="58BE714B" w14:textId="77777777" w:rsidR="00C5510A" w:rsidRPr="00A803F6" w:rsidRDefault="00C5510A" w:rsidP="000A39BD">
      <w:pPr>
        <w:pStyle w:val="01Standard"/>
        <w:spacing w:line="240" w:lineRule="auto"/>
      </w:pPr>
    </w:p>
    <w:p w14:paraId="1D0D3638" w14:textId="77777777" w:rsidR="002F7532" w:rsidRPr="00A803F6" w:rsidRDefault="002F7532" w:rsidP="000A39BD">
      <w:pPr>
        <w:pStyle w:val="01Standard"/>
        <w:spacing w:line="240" w:lineRule="auto"/>
      </w:pPr>
    </w:p>
    <w:p w14:paraId="1EE5D25F" w14:textId="01903FB3" w:rsidR="002F7532" w:rsidRPr="00E821E9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Datum</w:t>
      </w:r>
      <w:r w:rsidRPr="00E821E9">
        <w:tab/>
      </w:r>
      <w:r w:rsidR="008021F6" w:rsidRPr="008021F6">
        <w:t>02</w:t>
      </w:r>
      <w:r w:rsidR="00D5090E" w:rsidRPr="008021F6">
        <w:t>.</w:t>
      </w:r>
      <w:r w:rsidR="00753279" w:rsidRPr="008021F6">
        <w:t>0</w:t>
      </w:r>
      <w:r w:rsidR="00B35712" w:rsidRPr="008021F6">
        <w:t>9</w:t>
      </w:r>
      <w:r w:rsidR="00A36138" w:rsidRPr="008021F6">
        <w:t>.</w:t>
      </w:r>
      <w:r w:rsidR="00B26C16" w:rsidRPr="008021F6">
        <w:t>20</w:t>
      </w:r>
      <w:r w:rsidR="00941DE5" w:rsidRPr="008021F6">
        <w:t>2</w:t>
      </w:r>
      <w:r w:rsidR="00430E33" w:rsidRPr="008021F6">
        <w:t>2</w:t>
      </w:r>
    </w:p>
    <w:p w14:paraId="71C439AF" w14:textId="46FAAE4E" w:rsidR="00755E1A" w:rsidRPr="00E821E9" w:rsidRDefault="00D01EEC" w:rsidP="000A39BD">
      <w:pPr>
        <w:pStyle w:val="01Standard"/>
        <w:tabs>
          <w:tab w:val="left" w:pos="2310"/>
        </w:tabs>
        <w:spacing w:line="240" w:lineRule="auto"/>
      </w:pPr>
      <w:r w:rsidRPr="00E821E9">
        <w:t>Nr.</w:t>
      </w:r>
      <w:r w:rsidRPr="00E821E9">
        <w:tab/>
      </w:r>
      <w:r w:rsidR="006254C7" w:rsidRPr="00E821E9">
        <w:t>PI</w:t>
      </w:r>
      <w:r w:rsidR="001332C8" w:rsidRPr="00E821E9">
        <w:t xml:space="preserve"> </w:t>
      </w:r>
      <w:r w:rsidR="000A39BD" w:rsidRPr="00E821E9">
        <w:t>23</w:t>
      </w:r>
      <w:r w:rsidR="00135FCF">
        <w:t>5</w:t>
      </w:r>
      <w:r w:rsidR="00B35712">
        <w:t>4</w:t>
      </w:r>
    </w:p>
    <w:p w14:paraId="211BEC5B" w14:textId="036C37A7" w:rsidR="00135FCF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Anzahl Zeichen</w:t>
      </w:r>
      <w:r w:rsidRPr="00E821E9">
        <w:tab/>
      </w:r>
      <w:r w:rsidR="008021F6">
        <w:t>3166</w:t>
      </w:r>
    </w:p>
    <w:p w14:paraId="035F361C" w14:textId="5D445273" w:rsidR="0060557B" w:rsidRPr="00A803F6" w:rsidRDefault="00035294" w:rsidP="000A39BD">
      <w:pPr>
        <w:pStyle w:val="01Standard"/>
        <w:tabs>
          <w:tab w:val="left" w:pos="2310"/>
        </w:tabs>
        <w:spacing w:line="240" w:lineRule="auto"/>
      </w:pPr>
      <w:r w:rsidRPr="00A803F6">
        <w:t>Kontakt</w:t>
      </w:r>
      <w:r w:rsidR="0060557B" w:rsidRPr="00A803F6">
        <w:tab/>
        <w:t>Müller Martini AG</w:t>
      </w:r>
    </w:p>
    <w:p w14:paraId="76AB8478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14:paraId="2D05E78E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Telefon +41 62 745 45 </w:t>
      </w:r>
      <w:r w:rsidR="000302C1" w:rsidRPr="00A803F6">
        <w:t>45</w:t>
      </w:r>
    </w:p>
    <w:p w14:paraId="56910515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>info@mullermartini.com, www.mullermartini.com</w:t>
      </w:r>
    </w:p>
    <w:p w14:paraId="147CCFF2" w14:textId="77777777" w:rsidR="002F7532" w:rsidRPr="00A803F6" w:rsidRDefault="002F7532" w:rsidP="000A39BD">
      <w:pPr>
        <w:pBdr>
          <w:bottom w:val="single" w:sz="4" w:space="1" w:color="auto"/>
        </w:pBdr>
        <w:rPr>
          <w:szCs w:val="22"/>
        </w:rPr>
      </w:pPr>
    </w:p>
    <w:p w14:paraId="13423E2D" w14:textId="77777777" w:rsidR="004E49FE" w:rsidRPr="002052D1" w:rsidRDefault="004E49FE" w:rsidP="000A39BD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14:paraId="30808E82" w14:textId="5DD58B35" w:rsidR="00B35712" w:rsidRPr="003D3476" w:rsidRDefault="009572E5" w:rsidP="009572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Erfahren Sie in </w:t>
      </w:r>
      <w:r w:rsidR="00EC44C9">
        <w:rPr>
          <w:b/>
          <w:sz w:val="28"/>
          <w:szCs w:val="28"/>
        </w:rPr>
        <w:t xml:space="preserve">einem </w:t>
      </w:r>
      <w:r>
        <w:rPr>
          <w:b/>
          <w:sz w:val="28"/>
          <w:szCs w:val="28"/>
        </w:rPr>
        <w:t>Video mehr über die d</w:t>
      </w:r>
      <w:r w:rsidR="00B35712" w:rsidRPr="003D3476">
        <w:rPr>
          <w:b/>
          <w:sz w:val="28"/>
          <w:szCs w:val="28"/>
        </w:rPr>
        <w:t>igitale</w:t>
      </w:r>
      <w:r>
        <w:rPr>
          <w:b/>
          <w:sz w:val="28"/>
          <w:szCs w:val="28"/>
        </w:rPr>
        <w:t>n</w:t>
      </w:r>
      <w:r w:rsidR="00B35712" w:rsidRPr="003D3476">
        <w:rPr>
          <w:b/>
          <w:sz w:val="28"/>
          <w:szCs w:val="28"/>
        </w:rPr>
        <w:t xml:space="preserve"> Sammelheft</w:t>
      </w:r>
      <w:r>
        <w:rPr>
          <w:b/>
          <w:sz w:val="28"/>
          <w:szCs w:val="28"/>
        </w:rPr>
        <w:t>er-Lösungen von Müller Martini</w:t>
      </w:r>
    </w:p>
    <w:p w14:paraId="4EE7F136" w14:textId="77777777" w:rsidR="00B35712" w:rsidRPr="009801E4" w:rsidRDefault="00B35712" w:rsidP="00B35712">
      <w:pPr>
        <w:rPr>
          <w:rFonts w:ascii="Calibri" w:hAnsi="Calibri"/>
          <w:b/>
          <w:i/>
          <w:sz w:val="24"/>
        </w:rPr>
      </w:pPr>
    </w:p>
    <w:p w14:paraId="331D723E" w14:textId="57875E12" w:rsidR="00B35712" w:rsidRPr="00EC44C9" w:rsidRDefault="00E07320" w:rsidP="00B35712">
      <w:pPr>
        <w:rPr>
          <w:b/>
        </w:rPr>
      </w:pPr>
      <w:r>
        <w:rPr>
          <w:b/>
        </w:rPr>
        <w:t xml:space="preserve">Der </w:t>
      </w:r>
      <w:proofErr w:type="spellStart"/>
      <w:r w:rsidR="00B35712" w:rsidRPr="00EC44C9">
        <w:rPr>
          <w:b/>
        </w:rPr>
        <w:t>Inkjet</w:t>
      </w:r>
      <w:proofErr w:type="spellEnd"/>
      <w:r w:rsidR="00B35712" w:rsidRPr="00EC44C9">
        <w:rPr>
          <w:b/>
        </w:rPr>
        <w:t>-Druck hat durch die Corona-Pandemie einen zusätzlichen Aufschwung erlebt. Doch er ist längst nicht mehr nur Softcover- und Hardcover-Büchern vorbehalten. Auch sammelgeheftete Magazine, Broschüren und Kataloge kommen zunehmend ab einer Digitaldruckmaschine.</w:t>
      </w:r>
      <w:r w:rsidR="00EC44C9" w:rsidRPr="00EC44C9">
        <w:rPr>
          <w:b/>
        </w:rPr>
        <w:t xml:space="preserve"> In einem neuen Video erfahren Sie mehr</w:t>
      </w:r>
      <w:r w:rsidR="00EC44C9">
        <w:rPr>
          <w:b/>
        </w:rPr>
        <w:t xml:space="preserve">, welche Vorteile Ihnen </w:t>
      </w:r>
      <w:r w:rsidR="00EC44C9" w:rsidRPr="00EC44C9">
        <w:rPr>
          <w:b/>
          <w:iCs/>
          <w:color w:val="000000"/>
          <w:szCs w:val="22"/>
          <w:shd w:val="clear" w:color="auto" w:fill="FFFFFF"/>
        </w:rPr>
        <w:t>digitale Sammelhefter</w:t>
      </w:r>
      <w:r>
        <w:rPr>
          <w:b/>
          <w:iCs/>
          <w:color w:val="000000"/>
          <w:szCs w:val="22"/>
          <w:shd w:val="clear" w:color="auto" w:fill="FFFFFF"/>
        </w:rPr>
        <w:t>-L</w:t>
      </w:r>
      <w:r w:rsidR="00EC44C9" w:rsidRPr="00EC44C9">
        <w:rPr>
          <w:b/>
          <w:iCs/>
          <w:color w:val="000000"/>
          <w:szCs w:val="22"/>
          <w:shd w:val="clear" w:color="auto" w:fill="FFFFFF"/>
        </w:rPr>
        <w:t>ösungen von Müller Martini</w:t>
      </w:r>
      <w:r w:rsidR="00EC44C9">
        <w:rPr>
          <w:b/>
          <w:iCs/>
          <w:color w:val="000000"/>
          <w:szCs w:val="22"/>
          <w:shd w:val="clear" w:color="auto" w:fill="FFFFFF"/>
        </w:rPr>
        <w:t xml:space="preserve"> bringen</w:t>
      </w:r>
      <w:r w:rsidR="00EC44C9" w:rsidRPr="00EC44C9">
        <w:rPr>
          <w:b/>
          <w:iCs/>
          <w:color w:val="000000"/>
          <w:szCs w:val="22"/>
          <w:shd w:val="clear" w:color="auto" w:fill="FFFFFF"/>
        </w:rPr>
        <w:t>.</w:t>
      </w:r>
    </w:p>
    <w:p w14:paraId="0BB49542" w14:textId="77777777" w:rsidR="00B35712" w:rsidRDefault="00B35712" w:rsidP="00B35712">
      <w:pPr>
        <w:rPr>
          <w:b/>
        </w:rPr>
      </w:pPr>
    </w:p>
    <w:p w14:paraId="29CECB90" w14:textId="77777777" w:rsidR="00B35712" w:rsidRDefault="00B35712" w:rsidP="00B35712">
      <w:pPr>
        <w:rPr>
          <w:color w:val="000000"/>
          <w:spacing w:val="1"/>
        </w:rPr>
      </w:pPr>
      <w:r w:rsidRPr="000804F8">
        <w:rPr>
          <w:color w:val="000000"/>
          <w:spacing w:val="1"/>
        </w:rPr>
        <w:t xml:space="preserve">Seit Müller Martini </w:t>
      </w:r>
      <w:r w:rsidRPr="00BD69E4">
        <w:rPr>
          <w:color w:val="000000"/>
          <w:spacing w:val="1"/>
        </w:rPr>
        <w:t xml:space="preserve">1950 </w:t>
      </w:r>
      <w:r w:rsidRPr="000804F8">
        <w:rPr>
          <w:color w:val="000000"/>
          <w:spacing w:val="1"/>
        </w:rPr>
        <w:t>d</w:t>
      </w:r>
      <w:r w:rsidRPr="00BD69E4">
        <w:rPr>
          <w:color w:val="000000"/>
          <w:spacing w:val="1"/>
        </w:rPr>
        <w:t>en ersten Sammelhefter mit automatischen Bogenanlegern</w:t>
      </w:r>
      <w:r w:rsidRPr="000804F8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1952 </w:t>
      </w:r>
      <w:r w:rsidRPr="000804F8">
        <w:rPr>
          <w:color w:val="000000"/>
          <w:spacing w:val="1"/>
        </w:rPr>
        <w:t>den ersten Vollautomat</w:t>
      </w:r>
      <w:r>
        <w:rPr>
          <w:color w:val="000000"/>
          <w:spacing w:val="1"/>
        </w:rPr>
        <w:t>en</w:t>
      </w:r>
      <w:r w:rsidRPr="000804F8">
        <w:rPr>
          <w:color w:val="000000"/>
          <w:spacing w:val="1"/>
        </w:rPr>
        <w:t xml:space="preserve"> mit </w:t>
      </w:r>
      <w:r>
        <w:rPr>
          <w:color w:val="000000"/>
          <w:spacing w:val="1"/>
        </w:rPr>
        <w:t xml:space="preserve">erstmaliger Koppelung von </w:t>
      </w:r>
      <w:r w:rsidRPr="000804F8">
        <w:rPr>
          <w:color w:val="000000"/>
          <w:spacing w:val="1"/>
        </w:rPr>
        <w:t xml:space="preserve">Anlegern, Heftmaschine und Dreischneider sowie 1956 </w:t>
      </w:r>
      <w:r>
        <w:rPr>
          <w:color w:val="000000"/>
          <w:spacing w:val="1"/>
        </w:rPr>
        <w:t xml:space="preserve">die </w:t>
      </w:r>
      <w:r w:rsidRPr="000804F8">
        <w:rPr>
          <w:color w:val="000000"/>
          <w:spacing w:val="1"/>
        </w:rPr>
        <w:t>«</w:t>
      </w:r>
      <w:r w:rsidRPr="00BD69E4">
        <w:rPr>
          <w:color w:val="000000"/>
          <w:spacing w:val="1"/>
        </w:rPr>
        <w:t>fliegenden Heftköpfe</w:t>
      </w:r>
      <w:r w:rsidRPr="000804F8">
        <w:rPr>
          <w:color w:val="000000"/>
          <w:spacing w:val="1"/>
        </w:rPr>
        <w:t>»</w:t>
      </w:r>
      <w:r>
        <w:rPr>
          <w:color w:val="000000"/>
          <w:spacing w:val="1"/>
        </w:rPr>
        <w:t xml:space="preserve"> (Heftung </w:t>
      </w:r>
      <w:r w:rsidRPr="00BD69E4">
        <w:rPr>
          <w:color w:val="000000"/>
          <w:spacing w:val="1"/>
        </w:rPr>
        <w:t xml:space="preserve">ohne </w:t>
      </w:r>
      <w:proofErr w:type="spellStart"/>
      <w:r w:rsidRPr="00BD69E4">
        <w:rPr>
          <w:color w:val="000000"/>
          <w:spacing w:val="1"/>
        </w:rPr>
        <w:t>Stop</w:t>
      </w:r>
      <w:proofErr w:type="spellEnd"/>
      <w:r w:rsidRPr="00BD69E4">
        <w:rPr>
          <w:color w:val="000000"/>
          <w:spacing w:val="1"/>
        </w:rPr>
        <w:t xml:space="preserve"> </w:t>
      </w:r>
      <w:proofErr w:type="spellStart"/>
      <w:r w:rsidRPr="00BD69E4">
        <w:rPr>
          <w:color w:val="000000"/>
          <w:spacing w:val="1"/>
        </w:rPr>
        <w:t>and</w:t>
      </w:r>
      <w:proofErr w:type="spellEnd"/>
      <w:r w:rsidRPr="00BD69E4">
        <w:rPr>
          <w:color w:val="000000"/>
          <w:spacing w:val="1"/>
        </w:rPr>
        <w:t xml:space="preserve"> Go</w:t>
      </w:r>
      <w:r>
        <w:rPr>
          <w:color w:val="000000"/>
          <w:spacing w:val="1"/>
        </w:rPr>
        <w:t>)</w:t>
      </w:r>
      <w:r w:rsidRPr="000804F8">
        <w:rPr>
          <w:color w:val="000000"/>
          <w:spacing w:val="1"/>
        </w:rPr>
        <w:t xml:space="preserve"> auf den Markt gebracht hat, </w:t>
      </w:r>
      <w:r>
        <w:rPr>
          <w:color w:val="000000"/>
          <w:spacing w:val="1"/>
        </w:rPr>
        <w:t xml:space="preserve">folgt der Papierfluss dem gleichen Prinzip. Die gefalzten Bogen gelangen von den Anlegern auf eine Transportkette, werden zum </w:t>
      </w:r>
      <w:proofErr w:type="spellStart"/>
      <w:r>
        <w:rPr>
          <w:color w:val="000000"/>
          <w:spacing w:val="1"/>
        </w:rPr>
        <w:t>Heftkopf</w:t>
      </w:r>
      <w:proofErr w:type="spellEnd"/>
      <w:r>
        <w:rPr>
          <w:color w:val="000000"/>
          <w:spacing w:val="1"/>
        </w:rPr>
        <w:t xml:space="preserve"> geführt und danach dreiseitig beschnitten.</w:t>
      </w:r>
    </w:p>
    <w:p w14:paraId="7D640AD5" w14:textId="77777777" w:rsidR="00B35712" w:rsidRDefault="00B35712" w:rsidP="00B35712">
      <w:pPr>
        <w:rPr>
          <w:color w:val="000000"/>
          <w:spacing w:val="1"/>
        </w:rPr>
      </w:pPr>
    </w:p>
    <w:p w14:paraId="02007E13" w14:textId="77777777" w:rsidR="00B35712" w:rsidRDefault="00B35712" w:rsidP="00B35712">
      <w:pPr>
        <w:rPr>
          <w:color w:val="000000"/>
          <w:spacing w:val="1"/>
        </w:rPr>
      </w:pPr>
      <w:r>
        <w:rPr>
          <w:color w:val="000000"/>
          <w:spacing w:val="1"/>
        </w:rPr>
        <w:t xml:space="preserve">Was für </w:t>
      </w:r>
      <w:proofErr w:type="spellStart"/>
      <w:r>
        <w:rPr>
          <w:color w:val="000000"/>
          <w:spacing w:val="1"/>
        </w:rPr>
        <w:t>offset</w:t>
      </w:r>
      <w:proofErr w:type="spellEnd"/>
      <w:r>
        <w:rPr>
          <w:color w:val="000000"/>
          <w:spacing w:val="1"/>
        </w:rPr>
        <w:t xml:space="preserve"> gedruckte und gefalzte Bogen jahrzehntelang ein Standardverfahren war, erforderte mit dem Aufkommen des Digitaldrucks für die Sammelheftung ein neues (Inline-)Papierhandling</w:t>
      </w:r>
      <w:r w:rsidRPr="00E35432">
        <w:rPr>
          <w:color w:val="000000"/>
          <w:spacing w:val="1"/>
        </w:rPr>
        <w:t xml:space="preserve">. Stichworte hierfür sind </w:t>
      </w:r>
      <w:r>
        <w:rPr>
          <w:color w:val="000000"/>
          <w:spacing w:val="1"/>
        </w:rPr>
        <w:t xml:space="preserve">beispielsweise Abrollstation, </w:t>
      </w:r>
      <w:r w:rsidRPr="00A11D6C">
        <w:t>Schneidaggregat</w:t>
      </w:r>
      <w:r>
        <w:t>,</w:t>
      </w:r>
      <w:r w:rsidRPr="00A11D6C">
        <w:t xml:space="preserve"> </w:t>
      </w:r>
      <w:r w:rsidRPr="00E35432">
        <w:rPr>
          <w:color w:val="000000"/>
          <w:spacing w:val="1"/>
        </w:rPr>
        <w:t>Taschenfalzwerk und Durchlauffalzer</w:t>
      </w:r>
      <w:r>
        <w:rPr>
          <w:color w:val="000000"/>
          <w:spacing w:val="1"/>
        </w:rPr>
        <w:t>.</w:t>
      </w:r>
    </w:p>
    <w:p w14:paraId="67F15992" w14:textId="77777777" w:rsidR="00B35712" w:rsidRDefault="00B35712" w:rsidP="00B35712">
      <w:pPr>
        <w:rPr>
          <w:color w:val="000000"/>
          <w:spacing w:val="1"/>
        </w:rPr>
      </w:pPr>
    </w:p>
    <w:p w14:paraId="0EA72D03" w14:textId="04EC7342" w:rsidR="003F26F7" w:rsidRPr="003F26F7" w:rsidRDefault="003F26F7" w:rsidP="00B35712">
      <w:pPr>
        <w:rPr>
          <w:b/>
          <w:color w:val="000000"/>
          <w:spacing w:val="1"/>
        </w:rPr>
      </w:pPr>
      <w:r w:rsidRPr="003F26F7">
        <w:rPr>
          <w:b/>
          <w:color w:val="000000"/>
          <w:spacing w:val="1"/>
        </w:rPr>
        <w:t xml:space="preserve">Es braucht einen komplett automatisierten Workflow </w:t>
      </w:r>
    </w:p>
    <w:p w14:paraId="31061880" w14:textId="78A28A79" w:rsidR="00B35712" w:rsidRDefault="00B35712" w:rsidP="00B35712">
      <w:pPr>
        <w:rPr>
          <w:color w:val="000000"/>
          <w:spacing w:val="1"/>
        </w:rPr>
      </w:pPr>
      <w:r>
        <w:rPr>
          <w:color w:val="000000"/>
          <w:spacing w:val="1"/>
        </w:rPr>
        <w:t xml:space="preserve">Doch die Hardware ist nur die eine Komponente. Um Kleinauflagen – und darum geht es beim Digitaldruck ja meistens – effizient, kostengünstig und möglichst ohne händische Eingriffe zu produzieren, braucht es auch einen </w:t>
      </w:r>
      <w:r w:rsidRPr="009130DE">
        <w:rPr>
          <w:color w:val="000000"/>
          <w:spacing w:val="1"/>
        </w:rPr>
        <w:t>komplett automatisierten Workflow von der Druckvorstufe bis zur Fertigung des Endprodukts.</w:t>
      </w:r>
    </w:p>
    <w:p w14:paraId="51E6A48A" w14:textId="5B0BB024" w:rsidR="00B35712" w:rsidRDefault="00B35712" w:rsidP="00B35712">
      <w:pPr>
        <w:rPr>
          <w:color w:val="000000"/>
          <w:spacing w:val="1"/>
        </w:rPr>
      </w:pPr>
    </w:p>
    <w:p w14:paraId="18432B43" w14:textId="04A0F260" w:rsidR="00B35712" w:rsidRDefault="00B35712" w:rsidP="00B35712">
      <w:r w:rsidRPr="00231DFF">
        <w:rPr>
          <w:color w:val="000000"/>
          <w:spacing w:val="1"/>
        </w:rPr>
        <w:t>So vertraut die auf digitale Sammelheftung spezialisierte</w:t>
      </w:r>
      <w:r>
        <w:rPr>
          <w:color w:val="000000"/>
          <w:spacing w:val="1"/>
        </w:rPr>
        <w:t xml:space="preserve"> </w:t>
      </w:r>
      <w:r w:rsidRPr="00231DFF">
        <w:t xml:space="preserve">Onlineprinters in ihrem Werk in Neustadt an der Aisch </w:t>
      </w:r>
      <w:r>
        <w:t xml:space="preserve">auf das </w:t>
      </w:r>
      <w:r w:rsidRPr="00231DFF">
        <w:rPr>
          <w:color w:val="000000"/>
          <w:spacing w:val="1"/>
        </w:rPr>
        <w:t xml:space="preserve">von Müller Martini </w:t>
      </w:r>
      <w:r>
        <w:t xml:space="preserve">entwickelte Workflow-System </w:t>
      </w:r>
      <w:proofErr w:type="spellStart"/>
      <w:r>
        <w:t>Connex</w:t>
      </w:r>
      <w:proofErr w:type="spellEnd"/>
      <w:r>
        <w:t>. «</w:t>
      </w:r>
      <w:r w:rsidRPr="00683A68">
        <w:t xml:space="preserve">Ohne </w:t>
      </w:r>
      <w:proofErr w:type="spellStart"/>
      <w:r w:rsidRPr="00683A68">
        <w:t>Connex</w:t>
      </w:r>
      <w:proofErr w:type="spellEnd"/>
      <w:r w:rsidRPr="00683A68">
        <w:t xml:space="preserve"> wäre die Einfü</w:t>
      </w:r>
      <w:r>
        <w:t>h</w:t>
      </w:r>
      <w:r w:rsidRPr="00683A68">
        <w:t>rung</w:t>
      </w:r>
      <w:r>
        <w:t xml:space="preserve"> der digitalen Sammelheftung bei uns in dieser kurzen Zeit nicht möglich gewesen,</w:t>
      </w:r>
      <w:r w:rsidRPr="00231DFF">
        <w:t xml:space="preserve"> </w:t>
      </w:r>
      <w:r>
        <w:t>und wir könnten Kleinauflagen nicht effizient produzieren», sagt Jürgen Winkler</w:t>
      </w:r>
      <w:r w:rsidR="009572E5">
        <w:t xml:space="preserve">. </w:t>
      </w:r>
      <w:proofErr w:type="spellStart"/>
      <w:r>
        <w:t>Connex</w:t>
      </w:r>
      <w:proofErr w:type="spellEnd"/>
      <w:r>
        <w:t xml:space="preserve"> bietet Onlineprinters laut dem COO zahlreiche Vorteile. </w:t>
      </w:r>
    </w:p>
    <w:p w14:paraId="63DF56BF" w14:textId="77777777" w:rsidR="00B35712" w:rsidRDefault="00B35712" w:rsidP="00B35712">
      <w:r>
        <w:t>► Es steuert die Druckmaschine und die Weiterverarbeitung.</w:t>
      </w:r>
    </w:p>
    <w:p w14:paraId="0A0FBA14" w14:textId="77777777" w:rsidR="00B35712" w:rsidRDefault="00B35712" w:rsidP="00B35712">
      <w:r>
        <w:t xml:space="preserve">► Es gibt Schneidmarken und Lesezeichen mit, um das </w:t>
      </w:r>
      <w:proofErr w:type="spellStart"/>
      <w:r>
        <w:t>Matching</w:t>
      </w:r>
      <w:proofErr w:type="spellEnd"/>
      <w:r>
        <w:t xml:space="preserve"> von Inhalt und Umschlag zu garantieren.</w:t>
      </w:r>
    </w:p>
    <w:p w14:paraId="186238D5" w14:textId="77777777" w:rsidR="00B35712" w:rsidRDefault="00B35712" w:rsidP="00B35712">
      <w:r>
        <w:t>► Es ermöglicht eine Batchbildung, so dass formatgleiche Produkte hintereinander gefertigt werden können.</w:t>
      </w:r>
    </w:p>
    <w:p w14:paraId="0B2AF343" w14:textId="77777777" w:rsidR="00B35712" w:rsidRDefault="00B35712" w:rsidP="00B35712"/>
    <w:p w14:paraId="5B30574E" w14:textId="44326C23" w:rsidR="003F26F7" w:rsidRPr="003F26F7" w:rsidRDefault="003F26F7" w:rsidP="00B35712">
      <w:pPr>
        <w:rPr>
          <w:b/>
        </w:rPr>
      </w:pPr>
      <w:r w:rsidRPr="003F26F7">
        <w:rPr>
          <w:b/>
        </w:rPr>
        <w:t xml:space="preserve">Deutliche Effizienzsteigerung dank der Job-Preview-Anzeige </w:t>
      </w:r>
    </w:p>
    <w:p w14:paraId="7B76F74A" w14:textId="77777777" w:rsidR="00E07320" w:rsidRDefault="00B35712" w:rsidP="00B35712">
      <w:r w:rsidRPr="00137C21">
        <w:t xml:space="preserve">Onlineprinters verfügt ausserdem über </w:t>
      </w:r>
      <w:proofErr w:type="spellStart"/>
      <w:r w:rsidRPr="00137C21">
        <w:t>Connex</w:t>
      </w:r>
      <w:proofErr w:type="spellEnd"/>
      <w:r w:rsidRPr="00137C21">
        <w:t xml:space="preserve"> </w:t>
      </w:r>
      <w:proofErr w:type="spellStart"/>
      <w:r w:rsidRPr="00137C21">
        <w:t>LineControl</w:t>
      </w:r>
      <w:proofErr w:type="spellEnd"/>
      <w:r w:rsidRPr="00137C21">
        <w:t xml:space="preserve"> PRO, </w:t>
      </w:r>
      <w:r w:rsidRPr="00137C21">
        <w:rPr>
          <w:spacing w:val="1"/>
        </w:rPr>
        <w:t xml:space="preserve">einen intelligenten Workflow-Controller, der die verschiedensten Produktionsprozesse rund um den Digitaldruck miteinander verbindet, sowie über eine </w:t>
      </w:r>
      <w:r w:rsidRPr="00137C21">
        <w:t xml:space="preserve">Job-Preview-Anzeige, auf dem die Mitarbeitenden sehen, was auf sie zukommt. </w:t>
      </w:r>
    </w:p>
    <w:p w14:paraId="108AEF5F" w14:textId="77777777" w:rsidR="00E07320" w:rsidRDefault="00E07320" w:rsidP="00B35712"/>
    <w:p w14:paraId="09C30771" w14:textId="1DF9BB16" w:rsidR="00B35712" w:rsidRPr="00137C21" w:rsidRDefault="00B35712" w:rsidP="00B35712">
      <w:r w:rsidRPr="00137C21">
        <w:t xml:space="preserve">«Sie können so die Arbeitsvorbereitungen für die nächsten Jobs machen», sagt Jürgen Winkler. «Dank der Job-Preview-Anzeige auf dem Bildschirm stellen wir eine deutliche Effizienzsteigerung fest, weil wir alle Informationen auf dem Bildschirm bereits vorliegen </w:t>
      </w:r>
      <w:proofErr w:type="gramStart"/>
      <w:r w:rsidRPr="00137C21">
        <w:t>haben.»</w:t>
      </w:r>
      <w:proofErr w:type="gramEnd"/>
    </w:p>
    <w:p w14:paraId="1A013313" w14:textId="77777777" w:rsidR="00B35712" w:rsidRDefault="00B35712" w:rsidP="00B35712"/>
    <w:p w14:paraId="03B336A9" w14:textId="2FE2F0A3" w:rsidR="00EA605A" w:rsidRPr="00EA605A" w:rsidRDefault="009572E5" w:rsidP="00B35712">
      <w:pPr>
        <w:rPr>
          <w:i/>
          <w:szCs w:val="22"/>
          <w:lang w:eastAsia="de-DE"/>
        </w:rPr>
      </w:pPr>
      <w:r w:rsidRPr="00A64FDA">
        <w:rPr>
          <w:i/>
          <w:szCs w:val="22"/>
          <w:lang w:eastAsia="de-DE"/>
        </w:rPr>
        <w:t xml:space="preserve">Erfahren Sie </w:t>
      </w:r>
      <w:r w:rsidR="003F26F7">
        <w:rPr>
          <w:i/>
          <w:szCs w:val="22"/>
          <w:lang w:eastAsia="de-DE"/>
        </w:rPr>
        <w:t xml:space="preserve">in </w:t>
      </w:r>
      <w:r w:rsidR="003F26F7" w:rsidRPr="008021F6">
        <w:rPr>
          <w:i/>
          <w:szCs w:val="22"/>
          <w:lang w:eastAsia="de-DE"/>
        </w:rPr>
        <w:t xml:space="preserve">diesem </w:t>
      </w:r>
      <w:hyperlink r:id="rId8" w:history="1">
        <w:r w:rsidR="003F26F7" w:rsidRPr="008021F6">
          <w:rPr>
            <w:rStyle w:val="Hyperlink"/>
            <w:i/>
            <w:szCs w:val="22"/>
            <w:lang w:eastAsia="de-DE"/>
          </w:rPr>
          <w:t>Artikel</w:t>
        </w:r>
      </w:hyperlink>
      <w:r w:rsidR="003F26F7" w:rsidRPr="008021F6">
        <w:rPr>
          <w:i/>
          <w:szCs w:val="22"/>
          <w:lang w:eastAsia="de-DE"/>
        </w:rPr>
        <w:t xml:space="preserve"> auf</w:t>
      </w:r>
      <w:r w:rsidR="003F26F7" w:rsidRPr="00A64FDA">
        <w:rPr>
          <w:i/>
          <w:szCs w:val="22"/>
          <w:lang w:eastAsia="de-DE"/>
        </w:rPr>
        <w:t xml:space="preserve"> der Müller Martini-Website </w:t>
      </w:r>
      <w:r w:rsidR="003F26F7">
        <w:rPr>
          <w:i/>
          <w:szCs w:val="22"/>
          <w:lang w:eastAsia="de-DE"/>
        </w:rPr>
        <w:t xml:space="preserve">mehr </w:t>
      </w:r>
      <w:r w:rsidRPr="00A64FDA">
        <w:rPr>
          <w:i/>
          <w:szCs w:val="22"/>
          <w:lang w:eastAsia="de-DE"/>
        </w:rPr>
        <w:t xml:space="preserve">über </w:t>
      </w:r>
      <w:r>
        <w:rPr>
          <w:i/>
          <w:szCs w:val="22"/>
          <w:lang w:eastAsia="de-DE"/>
        </w:rPr>
        <w:t>die digitale Sammelhefter-Produktion bei Onlineprinters</w:t>
      </w:r>
      <w:r w:rsidR="003F26F7">
        <w:rPr>
          <w:i/>
          <w:szCs w:val="22"/>
          <w:lang w:eastAsia="de-DE"/>
        </w:rPr>
        <w:t>.</w:t>
      </w:r>
    </w:p>
    <w:p w14:paraId="480EC62E" w14:textId="6DD8121F" w:rsidR="00EA605A" w:rsidRPr="00231DFF" w:rsidRDefault="00EA605A" w:rsidP="00B35712">
      <w:pPr>
        <w:rPr>
          <w:color w:val="000000"/>
          <w:spacing w:val="1"/>
        </w:rPr>
      </w:pPr>
      <w:bookmarkStart w:id="0" w:name="_GoBack"/>
      <w:r w:rsidRPr="00EA605A">
        <w:rPr>
          <w:noProof/>
          <w:color w:val="000000"/>
          <w:spacing w:val="1"/>
        </w:rPr>
        <w:drawing>
          <wp:anchor distT="0" distB="0" distL="114300" distR="114300" simplePos="0" relativeHeight="251658240" behindDoc="1" locked="0" layoutInCell="1" allowOverlap="1" wp14:anchorId="32F44EC5" wp14:editId="454D98DB">
            <wp:simplePos x="0" y="0"/>
            <wp:positionH relativeFrom="column">
              <wp:posOffset>2878</wp:posOffset>
            </wp:positionH>
            <wp:positionV relativeFrom="paragraph">
              <wp:posOffset>2432</wp:posOffset>
            </wp:positionV>
            <wp:extent cx="699654" cy="699654"/>
            <wp:effectExtent l="0" t="0" r="5715" b="0"/>
            <wp:wrapNone/>
            <wp:docPr id="8" name="Grafik 8" descr="C:\Users\mmchlms\Desktop\youtube-logo-png-4603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chlms\Desktop\youtube-logo-png-460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54" cy="69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1DC1B02" w14:textId="4989C1C9" w:rsidR="00EA605A" w:rsidRPr="00EA605A" w:rsidRDefault="009572E5" w:rsidP="00B461BD">
      <w:pPr>
        <w:pStyle w:val="Textkrper"/>
        <w:tabs>
          <w:tab w:val="clear" w:pos="5580"/>
          <w:tab w:val="left" w:pos="1418"/>
        </w:tabs>
        <w:ind w:left="1418"/>
        <w:rPr>
          <w:rFonts w:ascii="Arial" w:hAnsi="Arial" w:cs="Arial"/>
          <w:i/>
          <w:sz w:val="22"/>
          <w:szCs w:val="22"/>
        </w:rPr>
      </w:pPr>
      <w:r w:rsidRPr="009572E5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Sehen Sie in diesem </w:t>
      </w:r>
      <w:hyperlink r:id="rId11" w:history="1">
        <w:r w:rsidRPr="00327FC3">
          <w:rPr>
            <w:rStyle w:val="Hyperlink"/>
            <w:rFonts w:cs="Arial"/>
            <w:i/>
            <w:iCs/>
            <w:szCs w:val="22"/>
            <w:shd w:val="clear" w:color="auto" w:fill="FFFFFF"/>
          </w:rPr>
          <w:t>Video</w:t>
        </w:r>
      </w:hyperlink>
      <w:r w:rsidRPr="009572E5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, welche Vorteile </w:t>
      </w:r>
      <w:r w:rsidR="00E0732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Ihnen </w:t>
      </w:r>
      <w:r w:rsidRPr="009572E5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die digitalen Sammelhefter</w:t>
      </w:r>
      <w:r w:rsidR="00E0732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-</w:t>
      </w:r>
      <w:r w:rsidR="00E0732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L</w:t>
      </w:r>
      <w:r w:rsidRPr="009572E5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ösungen von Müller Martini Onlineprinters bringen.</w:t>
      </w:r>
    </w:p>
    <w:sectPr w:rsidR="00EA605A" w:rsidRPr="00EA605A" w:rsidSect="00DF1CF0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E49C9" w14:textId="77777777" w:rsidR="007D4D41" w:rsidRDefault="007D4D41">
      <w:r>
        <w:separator/>
      </w:r>
    </w:p>
  </w:endnote>
  <w:endnote w:type="continuationSeparator" w:id="0">
    <w:p w14:paraId="273451EF" w14:textId="77777777" w:rsidR="007D4D41" w:rsidRDefault="007D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65E6" w14:textId="05E95B65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461BD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461BD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134DC" w14:textId="77777777" w:rsidR="007D4D41" w:rsidRDefault="007D4D41">
      <w:r>
        <w:separator/>
      </w:r>
    </w:p>
  </w:footnote>
  <w:footnote w:type="continuationSeparator" w:id="0">
    <w:p w14:paraId="6CA7FA5E" w14:textId="77777777" w:rsidR="007D4D41" w:rsidRDefault="007D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490B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911E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14:paraId="5D5D911E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830B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A9A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5F88A9A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4C471E5"/>
    <w:multiLevelType w:val="hybridMultilevel"/>
    <w:tmpl w:val="591CFAC2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6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1D4D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08EC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A39BD"/>
    <w:rsid w:val="000B1CD1"/>
    <w:rsid w:val="000B2924"/>
    <w:rsid w:val="000B3897"/>
    <w:rsid w:val="000C3434"/>
    <w:rsid w:val="000C39D2"/>
    <w:rsid w:val="000C3FD1"/>
    <w:rsid w:val="000C4AB7"/>
    <w:rsid w:val="000C7FBF"/>
    <w:rsid w:val="000D2124"/>
    <w:rsid w:val="000D2540"/>
    <w:rsid w:val="000D2CBA"/>
    <w:rsid w:val="000E28BD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35FCF"/>
    <w:rsid w:val="00144BFB"/>
    <w:rsid w:val="001450A3"/>
    <w:rsid w:val="0014727A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68AF"/>
    <w:rsid w:val="00177157"/>
    <w:rsid w:val="00177C6F"/>
    <w:rsid w:val="001816D8"/>
    <w:rsid w:val="00184E2D"/>
    <w:rsid w:val="00194094"/>
    <w:rsid w:val="00194944"/>
    <w:rsid w:val="001961F1"/>
    <w:rsid w:val="00196F11"/>
    <w:rsid w:val="001970CE"/>
    <w:rsid w:val="00197270"/>
    <w:rsid w:val="00197B11"/>
    <w:rsid w:val="001A169E"/>
    <w:rsid w:val="001A3E76"/>
    <w:rsid w:val="001A4E2B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1F72BF"/>
    <w:rsid w:val="00200481"/>
    <w:rsid w:val="00200F62"/>
    <w:rsid w:val="0020509A"/>
    <w:rsid w:val="002052D1"/>
    <w:rsid w:val="0021072E"/>
    <w:rsid w:val="002107CB"/>
    <w:rsid w:val="00211BF7"/>
    <w:rsid w:val="00212A54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A0592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3B95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8AB"/>
    <w:rsid w:val="003050D4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27FC3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2C94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26F7"/>
    <w:rsid w:val="003F33BA"/>
    <w:rsid w:val="003F6137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6696"/>
    <w:rsid w:val="0044782D"/>
    <w:rsid w:val="00451686"/>
    <w:rsid w:val="00453896"/>
    <w:rsid w:val="0045513E"/>
    <w:rsid w:val="00460CDA"/>
    <w:rsid w:val="0046461B"/>
    <w:rsid w:val="004677CB"/>
    <w:rsid w:val="0047101E"/>
    <w:rsid w:val="00471814"/>
    <w:rsid w:val="00472DE5"/>
    <w:rsid w:val="00476063"/>
    <w:rsid w:val="00480B73"/>
    <w:rsid w:val="0048529B"/>
    <w:rsid w:val="0048730B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0611"/>
    <w:rsid w:val="004C4FC0"/>
    <w:rsid w:val="004C50F0"/>
    <w:rsid w:val="004C5CD0"/>
    <w:rsid w:val="004C67F9"/>
    <w:rsid w:val="004D0AE4"/>
    <w:rsid w:val="004D0BD3"/>
    <w:rsid w:val="004D4262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151B"/>
    <w:rsid w:val="005124C4"/>
    <w:rsid w:val="005132BB"/>
    <w:rsid w:val="0051497F"/>
    <w:rsid w:val="005178CE"/>
    <w:rsid w:val="0052064B"/>
    <w:rsid w:val="00522486"/>
    <w:rsid w:val="00525C1B"/>
    <w:rsid w:val="00525E79"/>
    <w:rsid w:val="00527C94"/>
    <w:rsid w:val="00531FD2"/>
    <w:rsid w:val="00534215"/>
    <w:rsid w:val="00534A4D"/>
    <w:rsid w:val="00536DF8"/>
    <w:rsid w:val="005408A5"/>
    <w:rsid w:val="00542DDB"/>
    <w:rsid w:val="00550272"/>
    <w:rsid w:val="005520F8"/>
    <w:rsid w:val="00555B5C"/>
    <w:rsid w:val="00555FA4"/>
    <w:rsid w:val="00556563"/>
    <w:rsid w:val="00566576"/>
    <w:rsid w:val="005669D8"/>
    <w:rsid w:val="0056759B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9C5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4905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BDD"/>
    <w:rsid w:val="005F3624"/>
    <w:rsid w:val="005F73C7"/>
    <w:rsid w:val="0060192A"/>
    <w:rsid w:val="0060557B"/>
    <w:rsid w:val="006060AC"/>
    <w:rsid w:val="00607D80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5C41"/>
    <w:rsid w:val="006277DB"/>
    <w:rsid w:val="00630419"/>
    <w:rsid w:val="006314E4"/>
    <w:rsid w:val="00631680"/>
    <w:rsid w:val="00632C8D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B3D3D"/>
    <w:rsid w:val="006B79A7"/>
    <w:rsid w:val="006C248E"/>
    <w:rsid w:val="006D09FA"/>
    <w:rsid w:val="006D5034"/>
    <w:rsid w:val="006D5A83"/>
    <w:rsid w:val="006E096D"/>
    <w:rsid w:val="006E2811"/>
    <w:rsid w:val="006E3898"/>
    <w:rsid w:val="006E3B12"/>
    <w:rsid w:val="006F2B69"/>
    <w:rsid w:val="006F53DE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55F5"/>
    <w:rsid w:val="007271BA"/>
    <w:rsid w:val="007336C0"/>
    <w:rsid w:val="00737FC0"/>
    <w:rsid w:val="00743F0E"/>
    <w:rsid w:val="007478A0"/>
    <w:rsid w:val="00753279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7CA"/>
    <w:rsid w:val="007C3A67"/>
    <w:rsid w:val="007C6EFB"/>
    <w:rsid w:val="007D00C1"/>
    <w:rsid w:val="007D0BF3"/>
    <w:rsid w:val="007D1608"/>
    <w:rsid w:val="007D4D41"/>
    <w:rsid w:val="007D70D4"/>
    <w:rsid w:val="007D7B58"/>
    <w:rsid w:val="007E0E84"/>
    <w:rsid w:val="007E16E5"/>
    <w:rsid w:val="007E33B2"/>
    <w:rsid w:val="007E3AF0"/>
    <w:rsid w:val="007E70C3"/>
    <w:rsid w:val="007E7DBB"/>
    <w:rsid w:val="007F0B94"/>
    <w:rsid w:val="007F15CF"/>
    <w:rsid w:val="007F3FD1"/>
    <w:rsid w:val="007F4BD4"/>
    <w:rsid w:val="008021F6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E2B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0FA"/>
    <w:rsid w:val="008C6891"/>
    <w:rsid w:val="008C6A93"/>
    <w:rsid w:val="008C7AC4"/>
    <w:rsid w:val="008D1995"/>
    <w:rsid w:val="008D2ABF"/>
    <w:rsid w:val="008D6789"/>
    <w:rsid w:val="008D794C"/>
    <w:rsid w:val="008D7D36"/>
    <w:rsid w:val="008E0C3F"/>
    <w:rsid w:val="008E1399"/>
    <w:rsid w:val="008E1C57"/>
    <w:rsid w:val="008E1ECC"/>
    <w:rsid w:val="008E3A7E"/>
    <w:rsid w:val="008E6923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A9"/>
    <w:rsid w:val="009509F6"/>
    <w:rsid w:val="009519A5"/>
    <w:rsid w:val="00951D0F"/>
    <w:rsid w:val="00956585"/>
    <w:rsid w:val="00956BA3"/>
    <w:rsid w:val="009572E5"/>
    <w:rsid w:val="00960928"/>
    <w:rsid w:val="0096381E"/>
    <w:rsid w:val="00963D80"/>
    <w:rsid w:val="009660EA"/>
    <w:rsid w:val="00966EB6"/>
    <w:rsid w:val="00970260"/>
    <w:rsid w:val="009713E1"/>
    <w:rsid w:val="0097792B"/>
    <w:rsid w:val="0098339E"/>
    <w:rsid w:val="00984D66"/>
    <w:rsid w:val="00990FBD"/>
    <w:rsid w:val="00991D74"/>
    <w:rsid w:val="00991EE6"/>
    <w:rsid w:val="009959EB"/>
    <w:rsid w:val="009972FA"/>
    <w:rsid w:val="00997D03"/>
    <w:rsid w:val="009A0824"/>
    <w:rsid w:val="009A1006"/>
    <w:rsid w:val="009B2BF9"/>
    <w:rsid w:val="009B4362"/>
    <w:rsid w:val="009B5167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01BFF"/>
    <w:rsid w:val="00A02E9E"/>
    <w:rsid w:val="00A111B4"/>
    <w:rsid w:val="00A127C8"/>
    <w:rsid w:val="00A16295"/>
    <w:rsid w:val="00A16F86"/>
    <w:rsid w:val="00A174AA"/>
    <w:rsid w:val="00A17F79"/>
    <w:rsid w:val="00A20718"/>
    <w:rsid w:val="00A24C43"/>
    <w:rsid w:val="00A24DD5"/>
    <w:rsid w:val="00A25A6A"/>
    <w:rsid w:val="00A264C2"/>
    <w:rsid w:val="00A32463"/>
    <w:rsid w:val="00A3275D"/>
    <w:rsid w:val="00A36138"/>
    <w:rsid w:val="00A37C6B"/>
    <w:rsid w:val="00A41880"/>
    <w:rsid w:val="00A41EEF"/>
    <w:rsid w:val="00A45509"/>
    <w:rsid w:val="00A45A96"/>
    <w:rsid w:val="00A520AB"/>
    <w:rsid w:val="00A56A09"/>
    <w:rsid w:val="00A60509"/>
    <w:rsid w:val="00A62A12"/>
    <w:rsid w:val="00A63CF5"/>
    <w:rsid w:val="00A63D1B"/>
    <w:rsid w:val="00A63DB1"/>
    <w:rsid w:val="00A64AD8"/>
    <w:rsid w:val="00A64B3C"/>
    <w:rsid w:val="00A64FDA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B1106"/>
    <w:rsid w:val="00AB3A7A"/>
    <w:rsid w:val="00AB5EAC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3EF2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35712"/>
    <w:rsid w:val="00B40B16"/>
    <w:rsid w:val="00B442E9"/>
    <w:rsid w:val="00B4575B"/>
    <w:rsid w:val="00B461BD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91DC4"/>
    <w:rsid w:val="00B92735"/>
    <w:rsid w:val="00B93EB7"/>
    <w:rsid w:val="00B95A0C"/>
    <w:rsid w:val="00B95A31"/>
    <w:rsid w:val="00B97ED4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6397"/>
    <w:rsid w:val="00BD6B5C"/>
    <w:rsid w:val="00BE21E6"/>
    <w:rsid w:val="00BE3BD0"/>
    <w:rsid w:val="00BE7742"/>
    <w:rsid w:val="00BF2990"/>
    <w:rsid w:val="00BF3863"/>
    <w:rsid w:val="00BF710A"/>
    <w:rsid w:val="00C02D45"/>
    <w:rsid w:val="00C06D97"/>
    <w:rsid w:val="00C0742E"/>
    <w:rsid w:val="00C07759"/>
    <w:rsid w:val="00C10A6C"/>
    <w:rsid w:val="00C1160D"/>
    <w:rsid w:val="00C14931"/>
    <w:rsid w:val="00C14F1F"/>
    <w:rsid w:val="00C21AB6"/>
    <w:rsid w:val="00C23265"/>
    <w:rsid w:val="00C248BC"/>
    <w:rsid w:val="00C26218"/>
    <w:rsid w:val="00C27084"/>
    <w:rsid w:val="00C31FE6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4F1B"/>
    <w:rsid w:val="00CC5FDA"/>
    <w:rsid w:val="00CC6322"/>
    <w:rsid w:val="00CD111F"/>
    <w:rsid w:val="00CD1682"/>
    <w:rsid w:val="00CD2032"/>
    <w:rsid w:val="00CD2E6D"/>
    <w:rsid w:val="00CD3A9A"/>
    <w:rsid w:val="00CD6BAC"/>
    <w:rsid w:val="00CD7986"/>
    <w:rsid w:val="00CE706F"/>
    <w:rsid w:val="00CF432D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5110"/>
    <w:rsid w:val="00D45C0D"/>
    <w:rsid w:val="00D5090E"/>
    <w:rsid w:val="00D5114A"/>
    <w:rsid w:val="00D52026"/>
    <w:rsid w:val="00D525B5"/>
    <w:rsid w:val="00D55E2A"/>
    <w:rsid w:val="00D56AF3"/>
    <w:rsid w:val="00D57307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1FEB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2FB6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05DA9"/>
    <w:rsid w:val="00E06620"/>
    <w:rsid w:val="00E07320"/>
    <w:rsid w:val="00E10ED9"/>
    <w:rsid w:val="00E11112"/>
    <w:rsid w:val="00E13085"/>
    <w:rsid w:val="00E144C7"/>
    <w:rsid w:val="00E1625C"/>
    <w:rsid w:val="00E17338"/>
    <w:rsid w:val="00E20859"/>
    <w:rsid w:val="00E20E33"/>
    <w:rsid w:val="00E229A8"/>
    <w:rsid w:val="00E24EB4"/>
    <w:rsid w:val="00E30AB8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ED"/>
    <w:rsid w:val="00E710F3"/>
    <w:rsid w:val="00E74651"/>
    <w:rsid w:val="00E74B3C"/>
    <w:rsid w:val="00E755F7"/>
    <w:rsid w:val="00E80F02"/>
    <w:rsid w:val="00E81730"/>
    <w:rsid w:val="00E81C26"/>
    <w:rsid w:val="00E821E9"/>
    <w:rsid w:val="00E828D5"/>
    <w:rsid w:val="00E85D29"/>
    <w:rsid w:val="00E867A0"/>
    <w:rsid w:val="00E872CD"/>
    <w:rsid w:val="00E91378"/>
    <w:rsid w:val="00E93CAA"/>
    <w:rsid w:val="00E9457F"/>
    <w:rsid w:val="00E94BCF"/>
    <w:rsid w:val="00E969E3"/>
    <w:rsid w:val="00E9777F"/>
    <w:rsid w:val="00E9786B"/>
    <w:rsid w:val="00E97E8E"/>
    <w:rsid w:val="00EA4187"/>
    <w:rsid w:val="00EA605A"/>
    <w:rsid w:val="00EA62BE"/>
    <w:rsid w:val="00EA64A9"/>
    <w:rsid w:val="00EB0038"/>
    <w:rsid w:val="00EB2B5A"/>
    <w:rsid w:val="00EB44E9"/>
    <w:rsid w:val="00EB4B05"/>
    <w:rsid w:val="00EB5049"/>
    <w:rsid w:val="00EB769F"/>
    <w:rsid w:val="00EC44C9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69C7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29A228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  <w:style w:type="paragraph" w:styleId="berarbeitung">
    <w:name w:val="Revision"/>
    <w:hidden/>
    <w:uiPriority w:val="99"/>
    <w:semiHidden/>
    <w:rsid w:val="004C0611"/>
    <w:rPr>
      <w:rFonts w:ascii="Arial" w:hAnsi="Arial" w:cs="Arial"/>
      <w:sz w:val="22"/>
      <w:szCs w:val="24"/>
    </w:rPr>
  </w:style>
  <w:style w:type="paragraph" w:styleId="Textkrper2">
    <w:name w:val="Body Text 2"/>
    <w:basedOn w:val="Standard"/>
    <w:link w:val="Textkrper2Zchn"/>
    <w:rsid w:val="00211BF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211BF7"/>
    <w:rPr>
      <w:rFonts w:ascii="Arial" w:hAnsi="Arial" w:cs="Arial"/>
      <w:sz w:val="22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D57307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F2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lermartini.com/de/newsroom/storys/case-studies/onlineprinters-hatte-die-anforderung-%E2%80%93-muller-martini-mit-dem-presto-ii-digital-die-losun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gH7JXBPDj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kgH7JXBPDj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9C05-11A6-40D3-9A2C-669C114A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429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3609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Peloso Stefano (MMZOSPO)</cp:lastModifiedBy>
  <cp:revision>5</cp:revision>
  <cp:lastPrinted>2022-08-30T11:19:00Z</cp:lastPrinted>
  <dcterms:created xsi:type="dcterms:W3CDTF">2022-09-02T05:41:00Z</dcterms:created>
  <dcterms:modified xsi:type="dcterms:W3CDTF">2022-09-02T06:34:00Z</dcterms:modified>
</cp:coreProperties>
</file>